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3246" w14:textId="77777777" w:rsidR="00B46CC5" w:rsidRPr="00B17BA6" w:rsidRDefault="00B46CC5" w:rsidP="00B62DAE">
      <w:pPr>
        <w:spacing w:line="480" w:lineRule="auto"/>
        <w:jc w:val="both"/>
        <w:outlineLvl w:val="0"/>
        <w:rPr>
          <w:lang w:val="en-GB"/>
        </w:rPr>
      </w:pPr>
    </w:p>
    <w:p w14:paraId="3F288F5B" w14:textId="77777777" w:rsidR="00B46CC5" w:rsidRPr="00B17BA6" w:rsidRDefault="00B46CC5" w:rsidP="00B62DAE">
      <w:pPr>
        <w:spacing w:line="480" w:lineRule="auto"/>
        <w:jc w:val="both"/>
        <w:outlineLvl w:val="0"/>
        <w:rPr>
          <w:lang w:val="en-GB"/>
        </w:rPr>
      </w:pPr>
    </w:p>
    <w:p w14:paraId="12106D6E" w14:textId="77777777" w:rsidR="00B46CC5" w:rsidRPr="00B17BA6" w:rsidRDefault="00B46CC5" w:rsidP="00B62DAE">
      <w:pPr>
        <w:spacing w:line="480" w:lineRule="auto"/>
        <w:jc w:val="both"/>
        <w:outlineLvl w:val="0"/>
        <w:rPr>
          <w:lang w:val="en-GB"/>
        </w:rPr>
      </w:pPr>
    </w:p>
    <w:p w14:paraId="1B42C07F" w14:textId="77777777" w:rsidR="00B46CC5" w:rsidRPr="00B17BA6" w:rsidRDefault="00B46CC5" w:rsidP="00B62DAE">
      <w:pPr>
        <w:spacing w:line="480" w:lineRule="auto"/>
        <w:jc w:val="both"/>
        <w:outlineLvl w:val="0"/>
        <w:rPr>
          <w:lang w:val="en-GB"/>
        </w:rPr>
      </w:pPr>
    </w:p>
    <w:p w14:paraId="6ADF9011" w14:textId="77777777" w:rsidR="00B46CC5" w:rsidRPr="00B17BA6" w:rsidRDefault="00B46CC5" w:rsidP="00B62DAE">
      <w:pPr>
        <w:spacing w:line="480" w:lineRule="auto"/>
        <w:jc w:val="both"/>
        <w:outlineLvl w:val="0"/>
        <w:rPr>
          <w:lang w:val="en-GB"/>
        </w:rPr>
      </w:pPr>
    </w:p>
    <w:p w14:paraId="1DA6C467" w14:textId="77777777" w:rsidR="00B46CC5" w:rsidRPr="00B17BA6" w:rsidRDefault="00B46CC5" w:rsidP="00B62DAE">
      <w:pPr>
        <w:spacing w:line="480" w:lineRule="auto"/>
        <w:jc w:val="both"/>
        <w:outlineLvl w:val="0"/>
        <w:rPr>
          <w:lang w:val="en-GB"/>
        </w:rPr>
      </w:pPr>
    </w:p>
    <w:p w14:paraId="6F965980" w14:textId="77777777" w:rsidR="0046118E" w:rsidRPr="00B17BA6" w:rsidRDefault="0046118E" w:rsidP="0046118E">
      <w:pPr>
        <w:spacing w:line="480" w:lineRule="auto"/>
        <w:jc w:val="both"/>
        <w:outlineLvl w:val="0"/>
        <w:rPr>
          <w:lang w:val="en-GB"/>
        </w:rPr>
      </w:pPr>
      <w:r>
        <w:rPr>
          <w:lang w:val="en-GB"/>
        </w:rPr>
        <w:t>WHAT DO POLITICAL PARTICIPATION MEANS TO SPANISH STUDENTS?</w:t>
      </w:r>
    </w:p>
    <w:p w14:paraId="45707A80" w14:textId="77777777" w:rsidR="00B46CC5" w:rsidRPr="00B17BA6" w:rsidRDefault="00B46CC5" w:rsidP="00B62DAE">
      <w:pPr>
        <w:spacing w:line="480" w:lineRule="auto"/>
        <w:jc w:val="both"/>
        <w:outlineLvl w:val="0"/>
        <w:rPr>
          <w:lang w:val="en-GB"/>
        </w:rPr>
      </w:pPr>
      <w:bookmarkStart w:id="0" w:name="_GoBack"/>
      <w:bookmarkEnd w:id="0"/>
    </w:p>
    <w:p w14:paraId="07185B04" w14:textId="77777777" w:rsidR="00B46CC5" w:rsidRPr="00B17BA6" w:rsidRDefault="00B46CC5" w:rsidP="00B62DAE">
      <w:pPr>
        <w:spacing w:line="480" w:lineRule="auto"/>
        <w:jc w:val="both"/>
        <w:outlineLvl w:val="0"/>
        <w:rPr>
          <w:lang w:val="en-GB"/>
        </w:rPr>
      </w:pPr>
    </w:p>
    <w:p w14:paraId="79EAF75D" w14:textId="77777777" w:rsidR="00B46CC5" w:rsidRPr="00B17BA6" w:rsidRDefault="00B46CC5" w:rsidP="00B46CC5">
      <w:pPr>
        <w:spacing w:line="480" w:lineRule="auto"/>
        <w:outlineLvl w:val="0"/>
        <w:rPr>
          <w:lang w:val="en-GB"/>
        </w:rPr>
      </w:pPr>
      <w:r w:rsidRPr="00B17BA6">
        <w:rPr>
          <w:lang w:val="en-GB"/>
        </w:rPr>
        <w:t>Edda Sant</w:t>
      </w:r>
    </w:p>
    <w:p w14:paraId="3874DB65" w14:textId="06BC383D" w:rsidR="00B46CC5" w:rsidRPr="00B17BA6" w:rsidRDefault="00B46CC5" w:rsidP="00B46CC5">
      <w:pPr>
        <w:rPr>
          <w:lang w:val="en-GB"/>
        </w:rPr>
      </w:pPr>
      <w:r w:rsidRPr="00B17BA6">
        <w:rPr>
          <w:lang w:val="en-GB"/>
        </w:rPr>
        <w:t xml:space="preserve">PhD. Social Studies Teacher and FPU Fellow from the Spanish Ministry of Education. She has published several papers in European and Latin-American journals and books in the area of citizenship and history education. </w:t>
      </w:r>
    </w:p>
    <w:p w14:paraId="1E46C049" w14:textId="77777777" w:rsidR="00B17BA6" w:rsidRDefault="00B17BA6" w:rsidP="00B46CC5">
      <w:pPr>
        <w:spacing w:line="480" w:lineRule="auto"/>
        <w:outlineLvl w:val="0"/>
      </w:pPr>
    </w:p>
    <w:p w14:paraId="4C686C1D" w14:textId="77E98174" w:rsidR="00B46CC5" w:rsidRPr="00B17BA6" w:rsidRDefault="00B46CC5" w:rsidP="00B46CC5">
      <w:pPr>
        <w:spacing w:line="480" w:lineRule="auto"/>
        <w:outlineLvl w:val="0"/>
        <w:rPr>
          <w:lang w:val="en-GB"/>
        </w:rPr>
      </w:pPr>
      <w:r w:rsidRPr="00B17BA6">
        <w:rPr>
          <w:lang w:val="en-GB"/>
        </w:rPr>
        <w:t xml:space="preserve">Edda.sant@uab.cat </w:t>
      </w:r>
    </w:p>
    <w:p w14:paraId="310B4934" w14:textId="77BA8FFE" w:rsidR="00B46CC5" w:rsidRPr="00B17BA6" w:rsidRDefault="00B46CC5" w:rsidP="00B46CC5">
      <w:pPr>
        <w:outlineLvl w:val="0"/>
        <w:rPr>
          <w:lang w:val="en-GB"/>
        </w:rPr>
      </w:pPr>
      <w:r w:rsidRPr="00B17BA6">
        <w:rPr>
          <w:lang w:val="en-GB"/>
        </w:rPr>
        <w:t xml:space="preserve">PhD. Universitat Autònoma de Barcelona. </w:t>
      </w:r>
    </w:p>
    <w:p w14:paraId="0EB44035" w14:textId="5FB950E9" w:rsidR="00B46CC5" w:rsidRPr="00B17BA6" w:rsidRDefault="00B46CC5" w:rsidP="00B46CC5">
      <w:pPr>
        <w:outlineLvl w:val="0"/>
        <w:rPr>
          <w:lang w:val="es-ES_tradnl"/>
        </w:rPr>
      </w:pPr>
      <w:r w:rsidRPr="00B17BA6">
        <w:rPr>
          <w:bCs/>
          <w:lang w:val="es-ES_tradnl"/>
        </w:rPr>
        <w:t>Departament de Didàctica de la Llengua i la Literatura, i de les Ciències Socials</w:t>
      </w:r>
      <w:r w:rsidRPr="00B17BA6">
        <w:rPr>
          <w:lang w:val="es-ES_tradnl"/>
        </w:rPr>
        <w:br/>
        <w:t xml:space="preserve">Edifici G-5, Despatx G5-103. </w:t>
      </w:r>
    </w:p>
    <w:p w14:paraId="6361DC6D" w14:textId="77777777" w:rsidR="00B46CC5" w:rsidRPr="00B17BA6" w:rsidRDefault="00B46CC5" w:rsidP="00B46CC5">
      <w:pPr>
        <w:outlineLvl w:val="0"/>
        <w:rPr>
          <w:lang w:val="es-ES_tradnl"/>
        </w:rPr>
      </w:pPr>
      <w:r w:rsidRPr="00B17BA6">
        <w:rPr>
          <w:lang w:val="es-ES_tradnl"/>
        </w:rPr>
        <w:t>08193 - Bellaterra (Cerdanyola del Vallès)</w:t>
      </w:r>
    </w:p>
    <w:p w14:paraId="4B32F29E" w14:textId="352FC6A5" w:rsidR="00B46CC5" w:rsidRPr="00B17BA6" w:rsidRDefault="00B46CC5" w:rsidP="00B46CC5">
      <w:pPr>
        <w:outlineLvl w:val="0"/>
        <w:rPr>
          <w:lang w:val="en-GB"/>
        </w:rPr>
      </w:pPr>
      <w:r w:rsidRPr="00B17BA6">
        <w:rPr>
          <w:lang w:val="es-ES_tradnl"/>
        </w:rPr>
        <w:t>Spain</w:t>
      </w:r>
      <w:r w:rsidRPr="00B17BA6">
        <w:rPr>
          <w:lang w:val="es-ES_tradnl"/>
        </w:rPr>
        <w:br/>
      </w:r>
    </w:p>
    <w:p w14:paraId="5D086F32" w14:textId="77777777" w:rsidR="00B46CC5" w:rsidRPr="00B17BA6" w:rsidRDefault="00B46CC5" w:rsidP="00B62DAE">
      <w:pPr>
        <w:spacing w:line="480" w:lineRule="auto"/>
        <w:jc w:val="both"/>
        <w:outlineLvl w:val="0"/>
        <w:rPr>
          <w:lang w:val="en-GB"/>
        </w:rPr>
      </w:pPr>
    </w:p>
    <w:p w14:paraId="279EC920" w14:textId="77777777" w:rsidR="00B46CC5" w:rsidRPr="00B17BA6" w:rsidRDefault="00B46CC5" w:rsidP="00B62DAE">
      <w:pPr>
        <w:spacing w:line="480" w:lineRule="auto"/>
        <w:jc w:val="both"/>
        <w:outlineLvl w:val="0"/>
        <w:rPr>
          <w:lang w:val="en-GB"/>
        </w:rPr>
      </w:pPr>
    </w:p>
    <w:p w14:paraId="1196A30D" w14:textId="77777777" w:rsidR="00B46CC5" w:rsidRPr="00B17BA6" w:rsidRDefault="00B46CC5" w:rsidP="00B62DAE">
      <w:pPr>
        <w:spacing w:line="480" w:lineRule="auto"/>
        <w:jc w:val="both"/>
        <w:outlineLvl w:val="0"/>
        <w:rPr>
          <w:lang w:val="en-GB"/>
        </w:rPr>
      </w:pPr>
    </w:p>
    <w:p w14:paraId="5AF9D5B4" w14:textId="77777777" w:rsidR="00B46CC5" w:rsidRPr="00B17BA6" w:rsidRDefault="00B46CC5" w:rsidP="00B62DAE">
      <w:pPr>
        <w:spacing w:line="480" w:lineRule="auto"/>
        <w:jc w:val="both"/>
        <w:outlineLvl w:val="0"/>
        <w:rPr>
          <w:lang w:val="en-GB"/>
        </w:rPr>
      </w:pPr>
    </w:p>
    <w:p w14:paraId="3D884C22" w14:textId="77777777" w:rsidR="00B46CC5" w:rsidRPr="00B17BA6" w:rsidRDefault="00B46CC5" w:rsidP="00B62DAE">
      <w:pPr>
        <w:spacing w:line="480" w:lineRule="auto"/>
        <w:jc w:val="both"/>
        <w:outlineLvl w:val="0"/>
        <w:rPr>
          <w:lang w:val="en-GB"/>
        </w:rPr>
      </w:pPr>
    </w:p>
    <w:p w14:paraId="30DD83DA" w14:textId="77777777" w:rsidR="00B46CC5" w:rsidRPr="00B17BA6" w:rsidRDefault="00B46CC5" w:rsidP="00B62DAE">
      <w:pPr>
        <w:spacing w:line="480" w:lineRule="auto"/>
        <w:jc w:val="both"/>
        <w:outlineLvl w:val="0"/>
        <w:rPr>
          <w:lang w:val="en-GB"/>
        </w:rPr>
      </w:pPr>
    </w:p>
    <w:p w14:paraId="3D181152" w14:textId="77777777" w:rsidR="00B46CC5" w:rsidRPr="00B17BA6" w:rsidRDefault="00B46CC5" w:rsidP="00B62DAE">
      <w:pPr>
        <w:spacing w:line="480" w:lineRule="auto"/>
        <w:jc w:val="both"/>
        <w:outlineLvl w:val="0"/>
        <w:rPr>
          <w:lang w:val="en-GB"/>
        </w:rPr>
      </w:pPr>
    </w:p>
    <w:p w14:paraId="5F5D496F" w14:textId="77777777" w:rsidR="00B46CC5" w:rsidRPr="00B17BA6" w:rsidRDefault="00B46CC5" w:rsidP="00B62DAE">
      <w:pPr>
        <w:spacing w:line="480" w:lineRule="auto"/>
        <w:jc w:val="both"/>
        <w:outlineLvl w:val="0"/>
        <w:rPr>
          <w:lang w:val="en-GB"/>
        </w:rPr>
      </w:pPr>
    </w:p>
    <w:p w14:paraId="66ADD8E4" w14:textId="366698C4" w:rsidR="00960277" w:rsidRPr="00B17BA6" w:rsidRDefault="00960277" w:rsidP="00B62DAE">
      <w:pPr>
        <w:spacing w:line="480" w:lineRule="auto"/>
        <w:jc w:val="both"/>
        <w:outlineLvl w:val="0"/>
        <w:rPr>
          <w:lang w:val="en-GB"/>
        </w:rPr>
      </w:pPr>
      <w:r w:rsidRPr="00B17BA6">
        <w:rPr>
          <w:lang w:val="en-GB"/>
        </w:rPr>
        <w:t>Abstract</w:t>
      </w:r>
    </w:p>
    <w:p w14:paraId="6A670B23" w14:textId="3328E052" w:rsidR="00A95224" w:rsidRPr="00B17BA6" w:rsidRDefault="00960277" w:rsidP="00960277">
      <w:pPr>
        <w:spacing w:line="480" w:lineRule="auto"/>
        <w:jc w:val="both"/>
        <w:rPr>
          <w:color w:val="000000"/>
          <w:lang w:val="en-GB"/>
        </w:rPr>
      </w:pPr>
      <w:r w:rsidRPr="00B17BA6">
        <w:rPr>
          <w:color w:val="000000"/>
          <w:lang w:val="en-GB"/>
        </w:rPr>
        <w:lastRenderedPageBreak/>
        <w:t>In this article I explore how a group of Spanish students (aged 11-19) understand the meaning of ‘</w:t>
      </w:r>
      <w:r w:rsidR="001A321A" w:rsidRPr="00B17BA6">
        <w:rPr>
          <w:color w:val="000000"/>
          <w:lang w:val="en-GB"/>
        </w:rPr>
        <w:t xml:space="preserve">political </w:t>
      </w:r>
      <w:r w:rsidRPr="00B17BA6">
        <w:rPr>
          <w:color w:val="000000"/>
          <w:lang w:val="en-GB"/>
        </w:rPr>
        <w:t>participation’ in society and discuss the implications of their views for debates and practices in c</w:t>
      </w:r>
      <w:r w:rsidR="00B42A46" w:rsidRPr="00B17BA6">
        <w:rPr>
          <w:color w:val="000000"/>
          <w:lang w:val="en-GB"/>
        </w:rPr>
        <w:t>itizenship education. I analyse</w:t>
      </w:r>
      <w:r w:rsidRPr="00B17BA6">
        <w:rPr>
          <w:color w:val="000000"/>
          <w:lang w:val="en-GB"/>
        </w:rPr>
        <w:t xml:space="preserve"> from an in-depth and interpretative approach using open questionnaires and interviews, the ways in which </w:t>
      </w:r>
      <w:r w:rsidR="00E95A67" w:rsidRPr="00B17BA6">
        <w:rPr>
          <w:color w:val="000000"/>
          <w:lang w:val="en-GB"/>
        </w:rPr>
        <w:t>these students (n=112) describe and</w:t>
      </w:r>
      <w:r w:rsidR="00157101" w:rsidRPr="00B17BA6">
        <w:rPr>
          <w:color w:val="000000"/>
          <w:lang w:val="en-GB"/>
        </w:rPr>
        <w:t xml:space="preserve"> interpret </w:t>
      </w:r>
      <w:r w:rsidR="001A321A" w:rsidRPr="00B17BA6">
        <w:rPr>
          <w:color w:val="000000"/>
          <w:lang w:val="en-GB"/>
        </w:rPr>
        <w:t xml:space="preserve">political </w:t>
      </w:r>
      <w:r w:rsidR="00157101" w:rsidRPr="00B17BA6">
        <w:rPr>
          <w:color w:val="000000"/>
          <w:lang w:val="en-GB"/>
        </w:rPr>
        <w:t>participation</w:t>
      </w:r>
      <w:r w:rsidR="00A95224" w:rsidRPr="00B17BA6">
        <w:rPr>
          <w:color w:val="000000"/>
          <w:lang w:val="en-GB"/>
        </w:rPr>
        <w:t>. The results su</w:t>
      </w:r>
      <w:r w:rsidR="00157101" w:rsidRPr="00B17BA6">
        <w:rPr>
          <w:color w:val="000000"/>
          <w:lang w:val="en-GB"/>
        </w:rPr>
        <w:t xml:space="preserve">ggest that most students value </w:t>
      </w:r>
      <w:r w:rsidR="001A321A" w:rsidRPr="00B17BA6">
        <w:rPr>
          <w:color w:val="000000"/>
          <w:lang w:val="en-GB"/>
        </w:rPr>
        <w:t xml:space="preserve">political </w:t>
      </w:r>
      <w:r w:rsidR="00A95224" w:rsidRPr="00B17BA6">
        <w:rPr>
          <w:color w:val="000000"/>
          <w:lang w:val="en-GB"/>
        </w:rPr>
        <w:t>p</w:t>
      </w:r>
      <w:r w:rsidR="00157101" w:rsidRPr="00B17BA6">
        <w:rPr>
          <w:color w:val="000000"/>
          <w:lang w:val="en-GB"/>
        </w:rPr>
        <w:t>articipation</w:t>
      </w:r>
      <w:r w:rsidR="001C58FE" w:rsidRPr="00B17BA6">
        <w:rPr>
          <w:color w:val="000000"/>
          <w:lang w:val="en-GB"/>
        </w:rPr>
        <w:t xml:space="preserve"> in positive terms and</w:t>
      </w:r>
      <w:r w:rsidR="00A95224" w:rsidRPr="00B17BA6">
        <w:rPr>
          <w:color w:val="000000"/>
          <w:lang w:val="en-GB"/>
        </w:rPr>
        <w:t xml:space="preserve"> </w:t>
      </w:r>
      <w:r w:rsidR="001C58FE" w:rsidRPr="00B17BA6">
        <w:rPr>
          <w:color w:val="000000"/>
          <w:lang w:val="en-GB"/>
        </w:rPr>
        <w:t xml:space="preserve">that ‘activists’ students have a more optimistic view </w:t>
      </w:r>
      <w:r w:rsidR="00E95A67" w:rsidRPr="00B17BA6">
        <w:rPr>
          <w:color w:val="000000"/>
          <w:lang w:val="en-GB"/>
        </w:rPr>
        <w:t>of the</w:t>
      </w:r>
      <w:r w:rsidR="00157101" w:rsidRPr="00B17BA6">
        <w:rPr>
          <w:color w:val="000000"/>
          <w:lang w:val="en-GB"/>
        </w:rPr>
        <w:t xml:space="preserve"> effectiveness of participation and specially, of new forms</w:t>
      </w:r>
      <w:r w:rsidR="001C58FE" w:rsidRPr="00B17BA6">
        <w:rPr>
          <w:color w:val="000000"/>
          <w:lang w:val="en-GB"/>
        </w:rPr>
        <w:t xml:space="preserve"> of participation such as protests. </w:t>
      </w:r>
    </w:p>
    <w:p w14:paraId="1A10CB23" w14:textId="31A7CF05" w:rsidR="00960277" w:rsidRPr="00B17BA6" w:rsidRDefault="00E95A67" w:rsidP="00B62DAE">
      <w:pPr>
        <w:spacing w:line="480" w:lineRule="auto"/>
        <w:jc w:val="both"/>
        <w:outlineLvl w:val="0"/>
        <w:rPr>
          <w:lang w:val="fr-FR"/>
        </w:rPr>
      </w:pPr>
      <w:r w:rsidRPr="00B17BA6">
        <w:rPr>
          <w:rStyle w:val="hps"/>
          <w:lang w:val="fr-FR"/>
        </w:rPr>
        <w:t>Résumé</w:t>
      </w:r>
      <w:r w:rsidR="001C58FE" w:rsidRPr="00B17BA6">
        <w:rPr>
          <w:lang w:val="fr-FR"/>
        </w:rPr>
        <w:t xml:space="preserve"> </w:t>
      </w:r>
      <w:r w:rsidR="001C58FE" w:rsidRPr="00B17BA6">
        <w:rPr>
          <w:lang w:val="fr-FR"/>
        </w:rPr>
        <w:br/>
      </w:r>
      <w:r w:rsidR="001C58FE" w:rsidRPr="00B17BA6">
        <w:rPr>
          <w:rStyle w:val="hps"/>
          <w:lang w:val="fr-FR"/>
        </w:rPr>
        <w:t>Dans cet article,</w:t>
      </w:r>
      <w:r w:rsidR="001C58FE" w:rsidRPr="00B17BA6">
        <w:rPr>
          <w:lang w:val="fr-FR"/>
        </w:rPr>
        <w:t xml:space="preserve"> </w:t>
      </w:r>
      <w:r w:rsidR="001C58FE" w:rsidRPr="00B17BA6">
        <w:rPr>
          <w:rStyle w:val="hps"/>
          <w:lang w:val="fr-FR"/>
        </w:rPr>
        <w:t>j'explore</w:t>
      </w:r>
      <w:r w:rsidR="001C58FE" w:rsidRPr="00B17BA6">
        <w:rPr>
          <w:lang w:val="fr-FR"/>
        </w:rPr>
        <w:t xml:space="preserve"> </w:t>
      </w:r>
      <w:r w:rsidR="001C58FE" w:rsidRPr="00B17BA6">
        <w:rPr>
          <w:rStyle w:val="hps"/>
          <w:lang w:val="fr-FR"/>
        </w:rPr>
        <w:t>comment un groupe d'</w:t>
      </w:r>
      <w:r w:rsidR="001C58FE" w:rsidRPr="00B17BA6">
        <w:rPr>
          <w:lang w:val="fr-FR"/>
        </w:rPr>
        <w:t xml:space="preserve">étudiants espagnols </w:t>
      </w:r>
      <w:r w:rsidR="001C58FE" w:rsidRPr="00B17BA6">
        <w:rPr>
          <w:rStyle w:val="hps"/>
          <w:lang w:val="fr-FR"/>
        </w:rPr>
        <w:t>(</w:t>
      </w:r>
      <w:r w:rsidR="001C58FE" w:rsidRPr="00B17BA6">
        <w:rPr>
          <w:lang w:val="fr-FR"/>
        </w:rPr>
        <w:t xml:space="preserve">11-19 </w:t>
      </w:r>
      <w:r w:rsidR="001C58FE" w:rsidRPr="00B17BA6">
        <w:rPr>
          <w:rStyle w:val="hps"/>
          <w:lang w:val="fr-FR"/>
        </w:rPr>
        <w:t>ans</w:t>
      </w:r>
      <w:r w:rsidR="001C58FE" w:rsidRPr="00B17BA6">
        <w:rPr>
          <w:lang w:val="fr-FR"/>
        </w:rPr>
        <w:t xml:space="preserve">) </w:t>
      </w:r>
      <w:r w:rsidR="001C58FE" w:rsidRPr="00B17BA6">
        <w:rPr>
          <w:rStyle w:val="hps"/>
          <w:lang w:val="fr-FR"/>
        </w:rPr>
        <w:t>à comprendre la signification</w:t>
      </w:r>
      <w:r w:rsidR="001C58FE" w:rsidRPr="00B17BA6">
        <w:rPr>
          <w:lang w:val="fr-FR"/>
        </w:rPr>
        <w:t xml:space="preserve"> </w:t>
      </w:r>
      <w:r w:rsidR="001C58FE" w:rsidRPr="00B17BA6">
        <w:rPr>
          <w:rStyle w:val="hps"/>
          <w:lang w:val="fr-FR"/>
        </w:rPr>
        <w:t>de</w:t>
      </w:r>
      <w:r w:rsidR="001C58FE" w:rsidRPr="00B17BA6">
        <w:rPr>
          <w:lang w:val="fr-FR"/>
        </w:rPr>
        <w:t xml:space="preserve"> </w:t>
      </w:r>
      <w:r w:rsidR="001C58FE" w:rsidRPr="00B17BA6">
        <w:rPr>
          <w:rStyle w:val="hps"/>
          <w:lang w:val="fr-FR"/>
        </w:rPr>
        <w:t xml:space="preserve">la </w:t>
      </w:r>
      <w:r w:rsidR="00157101" w:rsidRPr="00B17BA6">
        <w:rPr>
          <w:rStyle w:val="hps"/>
          <w:lang w:val="fr-FR"/>
        </w:rPr>
        <w:t xml:space="preserve"> «participation politique»</w:t>
      </w:r>
      <w:r w:rsidR="001C58FE" w:rsidRPr="00B17BA6">
        <w:rPr>
          <w:lang w:val="fr-FR"/>
        </w:rPr>
        <w:t xml:space="preserve"> </w:t>
      </w:r>
      <w:r w:rsidR="001C58FE" w:rsidRPr="00B17BA6">
        <w:rPr>
          <w:rStyle w:val="hps"/>
          <w:lang w:val="fr-FR"/>
        </w:rPr>
        <w:t>dans la société</w:t>
      </w:r>
      <w:r w:rsidR="001C58FE" w:rsidRPr="00B17BA6">
        <w:rPr>
          <w:lang w:val="fr-FR"/>
        </w:rPr>
        <w:t xml:space="preserve"> </w:t>
      </w:r>
      <w:r w:rsidR="001C58FE" w:rsidRPr="00B17BA6">
        <w:rPr>
          <w:rStyle w:val="hps"/>
          <w:lang w:val="fr-FR"/>
        </w:rPr>
        <w:t>et de discuter</w:t>
      </w:r>
      <w:r w:rsidR="001C58FE" w:rsidRPr="00B17BA6">
        <w:rPr>
          <w:lang w:val="fr-FR"/>
        </w:rPr>
        <w:t xml:space="preserve"> </w:t>
      </w:r>
      <w:r w:rsidR="001C58FE" w:rsidRPr="00B17BA6">
        <w:rPr>
          <w:rStyle w:val="hps"/>
          <w:lang w:val="fr-FR"/>
        </w:rPr>
        <w:t>les implications de</w:t>
      </w:r>
      <w:r w:rsidR="001C58FE" w:rsidRPr="00B17BA6">
        <w:rPr>
          <w:lang w:val="fr-FR"/>
        </w:rPr>
        <w:t xml:space="preserve"> </w:t>
      </w:r>
      <w:r w:rsidR="001C58FE" w:rsidRPr="00B17BA6">
        <w:rPr>
          <w:rStyle w:val="hps"/>
          <w:lang w:val="fr-FR"/>
        </w:rPr>
        <w:t>leurs points de vue</w:t>
      </w:r>
      <w:r w:rsidR="001C58FE" w:rsidRPr="00B17BA6">
        <w:rPr>
          <w:lang w:val="fr-FR"/>
        </w:rPr>
        <w:t xml:space="preserve"> </w:t>
      </w:r>
      <w:r w:rsidR="001C58FE" w:rsidRPr="00B17BA6">
        <w:rPr>
          <w:rStyle w:val="hps"/>
          <w:lang w:val="fr-FR"/>
        </w:rPr>
        <w:t>pour</w:t>
      </w:r>
      <w:r w:rsidR="001C58FE" w:rsidRPr="00B17BA6">
        <w:rPr>
          <w:lang w:val="fr-FR"/>
        </w:rPr>
        <w:t xml:space="preserve"> </w:t>
      </w:r>
      <w:r w:rsidR="001C58FE" w:rsidRPr="00B17BA6">
        <w:rPr>
          <w:rStyle w:val="hps"/>
          <w:lang w:val="fr-FR"/>
        </w:rPr>
        <w:t>des débats et des</w:t>
      </w:r>
      <w:r w:rsidR="001C58FE" w:rsidRPr="00B17BA6">
        <w:rPr>
          <w:lang w:val="fr-FR"/>
        </w:rPr>
        <w:t xml:space="preserve"> </w:t>
      </w:r>
      <w:r w:rsidR="001C58FE" w:rsidRPr="00B17BA6">
        <w:rPr>
          <w:rStyle w:val="hps"/>
          <w:lang w:val="fr-FR"/>
        </w:rPr>
        <w:t>pratiques</w:t>
      </w:r>
      <w:r w:rsidR="001C58FE" w:rsidRPr="00B17BA6">
        <w:rPr>
          <w:lang w:val="fr-FR"/>
        </w:rPr>
        <w:t xml:space="preserve"> </w:t>
      </w:r>
      <w:r w:rsidR="001C58FE" w:rsidRPr="00B17BA6">
        <w:rPr>
          <w:rStyle w:val="hps"/>
          <w:lang w:val="fr-FR"/>
        </w:rPr>
        <w:t>en matière d'éducation</w:t>
      </w:r>
      <w:r w:rsidR="001C58FE" w:rsidRPr="00B17BA6">
        <w:rPr>
          <w:lang w:val="fr-FR"/>
        </w:rPr>
        <w:t xml:space="preserve"> </w:t>
      </w:r>
      <w:r w:rsidR="001C58FE" w:rsidRPr="00B17BA6">
        <w:rPr>
          <w:rStyle w:val="hps"/>
          <w:lang w:val="fr-FR"/>
        </w:rPr>
        <w:t>à la citoyenneté</w:t>
      </w:r>
      <w:r w:rsidR="001C58FE" w:rsidRPr="00B17BA6">
        <w:rPr>
          <w:lang w:val="fr-FR"/>
        </w:rPr>
        <w:t xml:space="preserve">. </w:t>
      </w:r>
      <w:r w:rsidR="001C58FE" w:rsidRPr="00B17BA6">
        <w:rPr>
          <w:rStyle w:val="hps"/>
          <w:lang w:val="fr-FR"/>
        </w:rPr>
        <w:t>J'analyse</w:t>
      </w:r>
      <w:r w:rsidR="001C58FE" w:rsidRPr="00B17BA6">
        <w:rPr>
          <w:lang w:val="fr-FR"/>
        </w:rPr>
        <w:t xml:space="preserve">, </w:t>
      </w:r>
      <w:r w:rsidR="001C58FE" w:rsidRPr="00B17BA6">
        <w:rPr>
          <w:rStyle w:val="hps"/>
          <w:lang w:val="fr-FR"/>
        </w:rPr>
        <w:t>à partir d'une</w:t>
      </w:r>
      <w:r w:rsidR="001C58FE" w:rsidRPr="00B17BA6">
        <w:rPr>
          <w:lang w:val="fr-FR"/>
        </w:rPr>
        <w:t xml:space="preserve"> </w:t>
      </w:r>
      <w:r w:rsidR="001C58FE" w:rsidRPr="00B17BA6">
        <w:rPr>
          <w:rStyle w:val="hps"/>
          <w:lang w:val="fr-FR"/>
        </w:rPr>
        <w:t>approche</w:t>
      </w:r>
      <w:r w:rsidR="001C58FE" w:rsidRPr="00B17BA6">
        <w:rPr>
          <w:lang w:val="fr-FR"/>
        </w:rPr>
        <w:t xml:space="preserve"> </w:t>
      </w:r>
      <w:r w:rsidR="001C58FE" w:rsidRPr="00B17BA6">
        <w:rPr>
          <w:rStyle w:val="hps"/>
          <w:lang w:val="fr-FR"/>
        </w:rPr>
        <w:t>interprétative</w:t>
      </w:r>
      <w:r w:rsidR="001C58FE" w:rsidRPr="00B17BA6">
        <w:rPr>
          <w:lang w:val="fr-FR"/>
        </w:rPr>
        <w:t xml:space="preserve"> </w:t>
      </w:r>
      <w:r w:rsidR="001C58FE" w:rsidRPr="00B17BA6">
        <w:rPr>
          <w:rStyle w:val="hps"/>
          <w:lang w:val="fr-FR"/>
        </w:rPr>
        <w:t>à l'aide</w:t>
      </w:r>
      <w:r w:rsidR="001C58FE" w:rsidRPr="00B17BA6">
        <w:rPr>
          <w:lang w:val="fr-FR"/>
        </w:rPr>
        <w:t xml:space="preserve"> </w:t>
      </w:r>
      <w:r w:rsidR="001C58FE" w:rsidRPr="00B17BA6">
        <w:rPr>
          <w:rStyle w:val="hps"/>
          <w:lang w:val="fr-FR"/>
        </w:rPr>
        <w:t>de questionnaires</w:t>
      </w:r>
      <w:r w:rsidR="001C58FE" w:rsidRPr="00B17BA6">
        <w:rPr>
          <w:lang w:val="fr-FR"/>
        </w:rPr>
        <w:t xml:space="preserve"> </w:t>
      </w:r>
      <w:r w:rsidR="001C58FE" w:rsidRPr="00B17BA6">
        <w:rPr>
          <w:rStyle w:val="hps"/>
          <w:lang w:val="fr-FR"/>
        </w:rPr>
        <w:t>et d'entretiens</w:t>
      </w:r>
      <w:r w:rsidR="001C58FE" w:rsidRPr="00B17BA6">
        <w:rPr>
          <w:lang w:val="fr-FR"/>
        </w:rPr>
        <w:t xml:space="preserve"> </w:t>
      </w:r>
      <w:r w:rsidR="001C58FE" w:rsidRPr="00B17BA6">
        <w:rPr>
          <w:rStyle w:val="hps"/>
          <w:lang w:val="fr-FR"/>
        </w:rPr>
        <w:t>ouverts</w:t>
      </w:r>
      <w:r w:rsidR="001C58FE" w:rsidRPr="00B17BA6">
        <w:rPr>
          <w:lang w:val="fr-FR"/>
        </w:rPr>
        <w:t xml:space="preserve">, </w:t>
      </w:r>
      <w:r w:rsidR="001C58FE" w:rsidRPr="00B17BA6">
        <w:rPr>
          <w:rStyle w:val="hps"/>
          <w:lang w:val="fr-FR"/>
        </w:rPr>
        <w:t>les</w:t>
      </w:r>
      <w:r w:rsidR="001C58FE" w:rsidRPr="00B17BA6">
        <w:rPr>
          <w:lang w:val="fr-FR"/>
        </w:rPr>
        <w:t xml:space="preserve"> </w:t>
      </w:r>
      <w:r w:rsidR="001C58FE" w:rsidRPr="00B17BA6">
        <w:rPr>
          <w:rStyle w:val="hps"/>
          <w:lang w:val="fr-FR"/>
        </w:rPr>
        <w:t>façons dont ces</w:t>
      </w:r>
      <w:r w:rsidR="001C58FE" w:rsidRPr="00B17BA6">
        <w:rPr>
          <w:lang w:val="fr-FR"/>
        </w:rPr>
        <w:t xml:space="preserve"> </w:t>
      </w:r>
      <w:r w:rsidR="001C58FE" w:rsidRPr="00B17BA6">
        <w:rPr>
          <w:rStyle w:val="hps"/>
          <w:lang w:val="fr-FR"/>
        </w:rPr>
        <w:t>étudiants</w:t>
      </w:r>
      <w:r w:rsidR="001C58FE" w:rsidRPr="00B17BA6">
        <w:rPr>
          <w:lang w:val="fr-FR"/>
        </w:rPr>
        <w:t xml:space="preserve"> </w:t>
      </w:r>
      <w:r w:rsidR="001C58FE" w:rsidRPr="00B17BA6">
        <w:rPr>
          <w:rStyle w:val="hps"/>
          <w:lang w:val="fr-FR"/>
        </w:rPr>
        <w:t>(</w:t>
      </w:r>
      <w:r w:rsidR="001C58FE" w:rsidRPr="00B17BA6">
        <w:rPr>
          <w:lang w:val="fr-FR"/>
        </w:rPr>
        <w:t xml:space="preserve">n = </w:t>
      </w:r>
      <w:r w:rsidR="001C58FE" w:rsidRPr="00B17BA6">
        <w:rPr>
          <w:rStyle w:val="hps"/>
          <w:lang w:val="fr-FR"/>
        </w:rPr>
        <w:t>112</w:t>
      </w:r>
      <w:r w:rsidR="001C58FE" w:rsidRPr="00B17BA6">
        <w:rPr>
          <w:lang w:val="fr-FR"/>
        </w:rPr>
        <w:t xml:space="preserve">) </w:t>
      </w:r>
      <w:r w:rsidR="001C58FE" w:rsidRPr="00B17BA6">
        <w:rPr>
          <w:rStyle w:val="hps"/>
          <w:lang w:val="fr-FR"/>
        </w:rPr>
        <w:t>décrivent</w:t>
      </w:r>
      <w:r w:rsidRPr="00B17BA6">
        <w:rPr>
          <w:rStyle w:val="hps"/>
          <w:lang w:val="fr-FR"/>
        </w:rPr>
        <w:t xml:space="preserve"> et</w:t>
      </w:r>
      <w:r w:rsidRPr="00B17BA6">
        <w:rPr>
          <w:lang w:val="fr-FR"/>
        </w:rPr>
        <w:t xml:space="preserve"> </w:t>
      </w:r>
      <w:r w:rsidR="001C58FE" w:rsidRPr="00B17BA6">
        <w:rPr>
          <w:rStyle w:val="hps"/>
          <w:lang w:val="fr-FR"/>
        </w:rPr>
        <w:t>interprètent</w:t>
      </w:r>
      <w:r w:rsidR="001C58FE" w:rsidRPr="00B17BA6">
        <w:rPr>
          <w:lang w:val="fr-FR"/>
        </w:rPr>
        <w:t xml:space="preserve"> </w:t>
      </w:r>
      <w:r w:rsidR="00157101" w:rsidRPr="00B17BA6">
        <w:rPr>
          <w:lang w:val="fr-FR"/>
        </w:rPr>
        <w:t xml:space="preserve">la </w:t>
      </w:r>
      <w:r w:rsidR="00157101" w:rsidRPr="00B17BA6">
        <w:rPr>
          <w:rStyle w:val="hps"/>
          <w:lang w:val="fr-FR"/>
        </w:rPr>
        <w:t>participation politique</w:t>
      </w:r>
      <w:r w:rsidR="001C58FE" w:rsidRPr="00B17BA6">
        <w:rPr>
          <w:lang w:val="fr-FR"/>
        </w:rPr>
        <w:t xml:space="preserve">. </w:t>
      </w:r>
      <w:r w:rsidR="001C58FE" w:rsidRPr="00B17BA6">
        <w:rPr>
          <w:rStyle w:val="hps"/>
          <w:lang w:val="fr-FR"/>
        </w:rPr>
        <w:t>Les résultats suggèrent que</w:t>
      </w:r>
      <w:r w:rsidR="001C58FE" w:rsidRPr="00B17BA6">
        <w:rPr>
          <w:lang w:val="fr-FR"/>
        </w:rPr>
        <w:t xml:space="preserve"> </w:t>
      </w:r>
      <w:r w:rsidR="001C58FE" w:rsidRPr="00B17BA6">
        <w:rPr>
          <w:rStyle w:val="hps"/>
          <w:lang w:val="fr-FR"/>
        </w:rPr>
        <w:t>la plupart des étudiants</w:t>
      </w:r>
      <w:r w:rsidR="001C58FE" w:rsidRPr="00B17BA6">
        <w:rPr>
          <w:lang w:val="fr-FR"/>
        </w:rPr>
        <w:t xml:space="preserve"> </w:t>
      </w:r>
      <w:r w:rsidR="001C58FE" w:rsidRPr="00B17BA6">
        <w:rPr>
          <w:rStyle w:val="hps"/>
          <w:lang w:val="fr-FR"/>
        </w:rPr>
        <w:t>apprécient</w:t>
      </w:r>
      <w:r w:rsidR="001C58FE" w:rsidRPr="00B17BA6">
        <w:rPr>
          <w:lang w:val="fr-FR"/>
        </w:rPr>
        <w:t xml:space="preserve"> </w:t>
      </w:r>
      <w:r w:rsidR="001C58FE" w:rsidRPr="00B17BA6">
        <w:rPr>
          <w:rStyle w:val="hps"/>
          <w:lang w:val="fr-FR"/>
        </w:rPr>
        <w:t xml:space="preserve">la </w:t>
      </w:r>
      <w:r w:rsidR="00157101" w:rsidRPr="00B17BA6">
        <w:rPr>
          <w:rStyle w:val="hps"/>
          <w:lang w:val="fr-FR"/>
        </w:rPr>
        <w:t xml:space="preserve">participation politique </w:t>
      </w:r>
      <w:r w:rsidR="001C58FE" w:rsidRPr="00B17BA6">
        <w:rPr>
          <w:rStyle w:val="hps"/>
          <w:lang w:val="fr-FR"/>
        </w:rPr>
        <w:t>en termes positifs</w:t>
      </w:r>
      <w:r w:rsidR="001C58FE" w:rsidRPr="00B17BA6">
        <w:rPr>
          <w:lang w:val="fr-FR"/>
        </w:rPr>
        <w:t xml:space="preserve"> </w:t>
      </w:r>
      <w:r w:rsidR="001C58FE" w:rsidRPr="00B17BA6">
        <w:rPr>
          <w:rStyle w:val="hps"/>
          <w:lang w:val="fr-FR"/>
        </w:rPr>
        <w:t>et</w:t>
      </w:r>
      <w:r w:rsidR="001C58FE" w:rsidRPr="00B17BA6">
        <w:rPr>
          <w:lang w:val="fr-FR"/>
        </w:rPr>
        <w:t xml:space="preserve"> </w:t>
      </w:r>
      <w:r w:rsidR="001C58FE" w:rsidRPr="00B17BA6">
        <w:rPr>
          <w:rStyle w:val="hps"/>
          <w:lang w:val="fr-FR"/>
        </w:rPr>
        <w:t>que</w:t>
      </w:r>
      <w:r w:rsidR="00B42A46" w:rsidRPr="00B17BA6">
        <w:rPr>
          <w:rStyle w:val="hps"/>
          <w:lang w:val="fr-FR"/>
        </w:rPr>
        <w:t xml:space="preserve"> </w:t>
      </w:r>
      <w:r w:rsidR="001C58FE" w:rsidRPr="00B17BA6">
        <w:rPr>
          <w:rStyle w:val="hps"/>
          <w:lang w:val="fr-FR"/>
        </w:rPr>
        <w:t>les</w:t>
      </w:r>
      <w:r w:rsidR="001C58FE" w:rsidRPr="00B17BA6">
        <w:rPr>
          <w:lang w:val="fr-FR"/>
        </w:rPr>
        <w:t xml:space="preserve"> </w:t>
      </w:r>
      <w:r w:rsidR="001C58FE" w:rsidRPr="00B17BA6">
        <w:rPr>
          <w:rStyle w:val="hps"/>
          <w:lang w:val="fr-FR"/>
        </w:rPr>
        <w:t>étudiants</w:t>
      </w:r>
      <w:r w:rsidR="001C58FE" w:rsidRPr="00B17BA6">
        <w:rPr>
          <w:lang w:val="fr-FR"/>
        </w:rPr>
        <w:t xml:space="preserve"> </w:t>
      </w:r>
      <w:r w:rsidR="00157101" w:rsidRPr="00B17BA6">
        <w:rPr>
          <w:rStyle w:val="hps"/>
          <w:lang w:val="fr-FR"/>
        </w:rPr>
        <w:t>«</w:t>
      </w:r>
      <w:r w:rsidR="001C58FE" w:rsidRPr="00B17BA6">
        <w:rPr>
          <w:lang w:val="fr-FR"/>
        </w:rPr>
        <w:t>mil</w:t>
      </w:r>
      <w:r w:rsidR="00157101" w:rsidRPr="00B17BA6">
        <w:rPr>
          <w:lang w:val="fr-FR"/>
        </w:rPr>
        <w:t>itants</w:t>
      </w:r>
      <w:r w:rsidR="00157101" w:rsidRPr="00B17BA6">
        <w:rPr>
          <w:rStyle w:val="hps"/>
          <w:lang w:val="fr-FR"/>
        </w:rPr>
        <w:t>»</w:t>
      </w:r>
      <w:r w:rsidR="001C58FE" w:rsidRPr="00B17BA6">
        <w:rPr>
          <w:lang w:val="fr-FR"/>
        </w:rPr>
        <w:t xml:space="preserve"> </w:t>
      </w:r>
      <w:r w:rsidR="001C58FE" w:rsidRPr="00B17BA6">
        <w:rPr>
          <w:rStyle w:val="hps"/>
          <w:lang w:val="fr-FR"/>
        </w:rPr>
        <w:t>de</w:t>
      </w:r>
      <w:r w:rsidR="001C58FE" w:rsidRPr="00B17BA6">
        <w:rPr>
          <w:lang w:val="fr-FR"/>
        </w:rPr>
        <w:t xml:space="preserve"> </w:t>
      </w:r>
      <w:r w:rsidR="001C58FE" w:rsidRPr="00B17BA6">
        <w:rPr>
          <w:rStyle w:val="hps"/>
          <w:lang w:val="fr-FR"/>
        </w:rPr>
        <w:t>ont</w:t>
      </w:r>
      <w:r w:rsidR="001C58FE" w:rsidRPr="00B17BA6">
        <w:rPr>
          <w:lang w:val="fr-FR"/>
        </w:rPr>
        <w:t xml:space="preserve"> </w:t>
      </w:r>
      <w:r w:rsidR="001C58FE" w:rsidRPr="00B17BA6">
        <w:rPr>
          <w:rStyle w:val="hps"/>
          <w:lang w:val="fr-FR"/>
        </w:rPr>
        <w:t>une vision plus optimiste</w:t>
      </w:r>
      <w:r w:rsidR="001C58FE" w:rsidRPr="00B17BA6">
        <w:rPr>
          <w:lang w:val="fr-FR"/>
        </w:rPr>
        <w:t xml:space="preserve"> </w:t>
      </w:r>
      <w:r w:rsidR="001C58FE" w:rsidRPr="00B17BA6">
        <w:rPr>
          <w:rStyle w:val="hps"/>
          <w:lang w:val="fr-FR"/>
        </w:rPr>
        <w:t>de l'efficacité de</w:t>
      </w:r>
      <w:r w:rsidR="001C58FE" w:rsidRPr="00B17BA6">
        <w:rPr>
          <w:lang w:val="fr-FR"/>
        </w:rPr>
        <w:t xml:space="preserve"> </w:t>
      </w:r>
      <w:r w:rsidR="00157101" w:rsidRPr="00B17BA6">
        <w:rPr>
          <w:rStyle w:val="hps"/>
          <w:lang w:val="fr-FR"/>
        </w:rPr>
        <w:t>la participation</w:t>
      </w:r>
      <w:r w:rsidRPr="00B17BA6">
        <w:rPr>
          <w:rStyle w:val="hps"/>
          <w:lang w:val="fr-FR"/>
        </w:rPr>
        <w:t xml:space="preserve"> </w:t>
      </w:r>
      <w:r w:rsidR="001C58FE" w:rsidRPr="00B17BA6">
        <w:rPr>
          <w:lang w:val="fr-FR"/>
        </w:rPr>
        <w:t xml:space="preserve">et </w:t>
      </w:r>
      <w:r w:rsidR="001C58FE" w:rsidRPr="00B17BA6">
        <w:rPr>
          <w:rStyle w:val="hps"/>
          <w:lang w:val="fr-FR"/>
        </w:rPr>
        <w:t>spécialement</w:t>
      </w:r>
      <w:r w:rsidR="001C58FE" w:rsidRPr="00B17BA6">
        <w:rPr>
          <w:lang w:val="fr-FR"/>
        </w:rPr>
        <w:t xml:space="preserve">, </w:t>
      </w:r>
      <w:r w:rsidR="001C58FE" w:rsidRPr="00B17BA6">
        <w:rPr>
          <w:rStyle w:val="hps"/>
          <w:lang w:val="fr-FR"/>
        </w:rPr>
        <w:t>de</w:t>
      </w:r>
      <w:r w:rsidR="00157101" w:rsidRPr="00B17BA6">
        <w:rPr>
          <w:lang w:val="fr-FR"/>
        </w:rPr>
        <w:t xml:space="preserve"> </w:t>
      </w:r>
      <w:r w:rsidR="001C58FE" w:rsidRPr="00B17BA6">
        <w:rPr>
          <w:lang w:val="fr-FR"/>
        </w:rPr>
        <w:t xml:space="preserve">nouvelles </w:t>
      </w:r>
      <w:r w:rsidR="001C58FE" w:rsidRPr="00B17BA6">
        <w:rPr>
          <w:rStyle w:val="hps"/>
          <w:lang w:val="fr-FR"/>
        </w:rPr>
        <w:t xml:space="preserve">formes </w:t>
      </w:r>
      <w:r w:rsidR="00157101" w:rsidRPr="00B17BA6">
        <w:rPr>
          <w:lang w:val="fr-FR"/>
        </w:rPr>
        <w:t>de participation</w:t>
      </w:r>
      <w:r w:rsidR="001C58FE" w:rsidRPr="00B17BA6">
        <w:rPr>
          <w:lang w:val="fr-FR"/>
        </w:rPr>
        <w:t xml:space="preserve"> telles que </w:t>
      </w:r>
      <w:r w:rsidR="001C58FE" w:rsidRPr="00B17BA6">
        <w:rPr>
          <w:rStyle w:val="hps"/>
          <w:lang w:val="fr-FR"/>
        </w:rPr>
        <w:t>protestations</w:t>
      </w:r>
      <w:r w:rsidR="001C58FE" w:rsidRPr="00B17BA6">
        <w:rPr>
          <w:lang w:val="fr-FR"/>
        </w:rPr>
        <w:t>.</w:t>
      </w:r>
    </w:p>
    <w:p w14:paraId="7A76AC46" w14:textId="18CE297B" w:rsidR="001C58FE" w:rsidRPr="00B17BA6" w:rsidRDefault="00A41AA6" w:rsidP="00B62DAE">
      <w:pPr>
        <w:spacing w:line="480" w:lineRule="auto"/>
        <w:jc w:val="both"/>
        <w:outlineLvl w:val="0"/>
        <w:rPr>
          <w:lang w:val="es-ES_tradnl"/>
        </w:rPr>
      </w:pPr>
      <w:r w:rsidRPr="00B17BA6">
        <w:rPr>
          <w:lang w:val="es-ES_tradnl"/>
        </w:rPr>
        <w:t>Resumen</w:t>
      </w:r>
    </w:p>
    <w:p w14:paraId="12D537E6" w14:textId="322E9B20" w:rsidR="00A41AA6" w:rsidRPr="00B17BA6" w:rsidRDefault="00A41AA6" w:rsidP="00B62DAE">
      <w:pPr>
        <w:spacing w:line="480" w:lineRule="auto"/>
        <w:jc w:val="both"/>
        <w:outlineLvl w:val="0"/>
        <w:rPr>
          <w:lang w:val="es-ES_tradnl"/>
        </w:rPr>
      </w:pPr>
      <w:r w:rsidRPr="00B17BA6">
        <w:rPr>
          <w:lang w:val="es-ES_tradnl"/>
        </w:rPr>
        <w:t>En este artículo explore com</w:t>
      </w:r>
      <w:r w:rsidR="00D11FE8" w:rsidRPr="00B17BA6">
        <w:rPr>
          <w:lang w:val="es-ES_tradnl"/>
        </w:rPr>
        <w:t>o</w:t>
      </w:r>
      <w:r w:rsidRPr="00B17BA6">
        <w:rPr>
          <w:lang w:val="es-ES_tradnl"/>
        </w:rPr>
        <w:t xml:space="preserve"> un grupo de estudiantes españoles (11-19 años) perciben la “participación política” y discuto las implicaciones de sus puntos de vista para el debate y las prácticas en educación para la ciudadanía. Analizo, des de una perspectiva </w:t>
      </w:r>
      <w:r w:rsidR="00D11FE8" w:rsidRPr="00B17BA6">
        <w:rPr>
          <w:lang w:val="es-ES_tradnl"/>
        </w:rPr>
        <w:t>interpretativa</w:t>
      </w:r>
      <w:r w:rsidRPr="00B17BA6">
        <w:rPr>
          <w:lang w:val="es-ES_tradnl"/>
        </w:rPr>
        <w:t xml:space="preserve"> con la ayuda de cuestionarios y entrevistas abiertas, la manera en que estos </w:t>
      </w:r>
      <w:r w:rsidR="00D11FE8" w:rsidRPr="00B17BA6">
        <w:rPr>
          <w:lang w:val="es-ES_tradnl"/>
        </w:rPr>
        <w:t>alumno</w:t>
      </w:r>
      <w:r w:rsidRPr="00B17BA6">
        <w:rPr>
          <w:lang w:val="es-ES_tradnl"/>
        </w:rPr>
        <w:t xml:space="preserve">s (n=112) describen e interpretan la participación política. Los resultados sugieren que la mayoría de alumnos valora positivamente la participación y que entre </w:t>
      </w:r>
      <w:r w:rsidRPr="00B17BA6">
        <w:rPr>
          <w:lang w:val="es-ES_tradnl"/>
        </w:rPr>
        <w:lastRenderedPageBreak/>
        <w:t xml:space="preserve">ellos, los alumnos activistas son mas optimistas sobre la eficacia de </w:t>
      </w:r>
      <w:r w:rsidR="00427896" w:rsidRPr="00B17BA6">
        <w:rPr>
          <w:lang w:val="es-ES_tradnl"/>
        </w:rPr>
        <w:t>la participación, en especial sobre</w:t>
      </w:r>
      <w:r w:rsidRPr="00B17BA6">
        <w:rPr>
          <w:lang w:val="es-ES_tradnl"/>
        </w:rPr>
        <w:t xml:space="preserve"> las formas alternativas de participación política como las protestas. </w:t>
      </w:r>
    </w:p>
    <w:p w14:paraId="6EA45EAD" w14:textId="2A62F6A6" w:rsidR="00960277" w:rsidRPr="00B17BA6" w:rsidRDefault="00960277" w:rsidP="00960277">
      <w:pPr>
        <w:spacing w:line="480" w:lineRule="auto"/>
        <w:jc w:val="both"/>
        <w:rPr>
          <w:lang w:val="en-GB"/>
        </w:rPr>
      </w:pPr>
      <w:r w:rsidRPr="00B17BA6">
        <w:rPr>
          <w:lang w:val="en-GB"/>
        </w:rPr>
        <w:t>1. Introduction</w:t>
      </w:r>
    </w:p>
    <w:p w14:paraId="7FEDCDF2" w14:textId="542BF2E3" w:rsidR="001A321A" w:rsidRPr="00B17BA6" w:rsidRDefault="001A321A" w:rsidP="001A321A">
      <w:pPr>
        <w:spacing w:line="480" w:lineRule="auto"/>
        <w:jc w:val="both"/>
        <w:rPr>
          <w:color w:val="000000"/>
          <w:lang w:val="en-GB"/>
        </w:rPr>
      </w:pPr>
      <w:r w:rsidRPr="00B17BA6">
        <w:rPr>
          <w:color w:val="000000"/>
          <w:lang w:val="en-GB"/>
        </w:rPr>
        <w:t>There are several reasons why research into the views of young people is useful. Following the socio-constructivist and symbolic interactionist approach, I assume that students’ constructs of citizenship concepts contribute towards their identity as citizens and thus guide their present and future political actions (Dahlgren 2003; Haste, Hogan 2006; Dejaeghere, Hooghe 2009). I believe we need to understand the ways students perceive ‘</w:t>
      </w:r>
      <w:r w:rsidR="00157101" w:rsidRPr="00B17BA6">
        <w:rPr>
          <w:color w:val="000000"/>
          <w:lang w:val="en-GB"/>
        </w:rPr>
        <w:t xml:space="preserve">political </w:t>
      </w:r>
      <w:r w:rsidRPr="00B17BA6">
        <w:rPr>
          <w:color w:val="000000"/>
          <w:lang w:val="en-GB"/>
        </w:rPr>
        <w:t xml:space="preserve">participation’ and the links that those understandings might have to the ways they are currently engaged- and perhaps will engage- in politics. Students’ perceptions act as useful source of information by which we may reflect upon how we, as society, are educating the citizenry to behave and can provide insights into whether or not citizens’ educators </w:t>
      </w:r>
      <w:r w:rsidR="00157101" w:rsidRPr="00B17BA6">
        <w:rPr>
          <w:color w:val="000000"/>
          <w:lang w:val="en-GB"/>
        </w:rPr>
        <w:t>are discussing the teaching of political participation</w:t>
      </w:r>
      <w:r w:rsidRPr="00B17BA6">
        <w:rPr>
          <w:color w:val="000000"/>
          <w:lang w:val="en-GB"/>
        </w:rPr>
        <w:t xml:space="preserve"> in the same ways students do.</w:t>
      </w:r>
    </w:p>
    <w:p w14:paraId="6102A836" w14:textId="45A97A9D" w:rsidR="001A321A" w:rsidRPr="00B17BA6" w:rsidRDefault="001A321A" w:rsidP="001A321A">
      <w:pPr>
        <w:spacing w:line="480" w:lineRule="auto"/>
        <w:jc w:val="both"/>
        <w:rPr>
          <w:color w:val="000000"/>
          <w:lang w:val="en-GB"/>
        </w:rPr>
      </w:pPr>
      <w:r w:rsidRPr="00B17BA6">
        <w:rPr>
          <w:color w:val="000000"/>
          <w:lang w:val="en-GB"/>
        </w:rPr>
        <w:t>Existing research has highlighted the complexity in which students conceive citizenship and citizenship concepts (Husfeldt, Nikolova 2003: Kennedy et al. 2008; Farthing 2010) and it has been suggested that theoretical literature can be helpful as we seek to understand students’ citizenship constructs (Kennedy 2007). Due, in part, to the links between the concept of p</w:t>
      </w:r>
      <w:r w:rsidR="00157101" w:rsidRPr="00B17BA6">
        <w:rPr>
          <w:color w:val="000000"/>
          <w:lang w:val="en-GB"/>
        </w:rPr>
        <w:t>olitical p</w:t>
      </w:r>
      <w:r w:rsidRPr="00B17BA6">
        <w:rPr>
          <w:color w:val="000000"/>
          <w:lang w:val="en-GB"/>
        </w:rPr>
        <w:t>articipation and the idea of democratic citizenship (Dalton 2006), there are many different debates regarding the constr</w:t>
      </w:r>
      <w:r w:rsidR="00157101" w:rsidRPr="00B17BA6">
        <w:rPr>
          <w:color w:val="000000"/>
          <w:lang w:val="en-GB"/>
        </w:rPr>
        <w:t>uct of political participation</w:t>
      </w:r>
      <w:r w:rsidRPr="00B17BA6">
        <w:rPr>
          <w:color w:val="000000"/>
          <w:lang w:val="en-GB"/>
        </w:rPr>
        <w:t xml:space="preserve"> (Ekman, Amnå 2012). One of these debates discusses whether or not ‘activism’ </w:t>
      </w:r>
      <w:r w:rsidR="00157101" w:rsidRPr="00B17BA6">
        <w:rPr>
          <w:color w:val="000000"/>
          <w:lang w:val="en-GB"/>
        </w:rPr>
        <w:t>should be considered a form of political participation</w:t>
      </w:r>
      <w:r w:rsidRPr="00B17BA6">
        <w:rPr>
          <w:color w:val="000000"/>
          <w:lang w:val="en-GB"/>
        </w:rPr>
        <w:t>. In this paper, I assess the utility of these debates to inquire about students’ construc</w:t>
      </w:r>
      <w:r w:rsidR="00157101" w:rsidRPr="00B17BA6">
        <w:rPr>
          <w:color w:val="000000"/>
          <w:lang w:val="en-GB"/>
        </w:rPr>
        <w:t>t of political participation</w:t>
      </w:r>
      <w:r w:rsidRPr="00B17BA6">
        <w:rPr>
          <w:color w:val="000000"/>
          <w:lang w:val="en-GB"/>
        </w:rPr>
        <w:t xml:space="preserve"> and i</w:t>
      </w:r>
      <w:r w:rsidR="00157101" w:rsidRPr="00B17BA6">
        <w:rPr>
          <w:color w:val="000000"/>
          <w:lang w:val="en-GB"/>
        </w:rPr>
        <w:t>ts links with the construct of civic activism</w:t>
      </w:r>
      <w:r w:rsidRPr="00B17BA6">
        <w:rPr>
          <w:color w:val="000000"/>
          <w:lang w:val="en-GB"/>
        </w:rPr>
        <w:t>. The literature review is here used to identify the theoretical disagreemen</w:t>
      </w:r>
      <w:r w:rsidR="00157101" w:rsidRPr="00B17BA6">
        <w:rPr>
          <w:color w:val="000000"/>
          <w:lang w:val="en-GB"/>
        </w:rPr>
        <w:t>ts regarding the definition of political participation</w:t>
      </w:r>
      <w:r w:rsidRPr="00B17BA6">
        <w:rPr>
          <w:color w:val="000000"/>
          <w:lang w:val="en-GB"/>
        </w:rPr>
        <w:t xml:space="preserve"> </w:t>
      </w:r>
      <w:r w:rsidRPr="00B17BA6">
        <w:rPr>
          <w:color w:val="000000"/>
          <w:lang w:val="en-GB"/>
        </w:rPr>
        <w:lastRenderedPageBreak/>
        <w:t>and these debates are later contrasted, dynamically, with information emerged from data. The purpose of this comparison is to identify wh</w:t>
      </w:r>
      <w:r w:rsidR="00157101" w:rsidRPr="00B17BA6">
        <w:rPr>
          <w:color w:val="000000"/>
          <w:lang w:val="en-GB"/>
        </w:rPr>
        <w:t>ether or not students perceive political participation</w:t>
      </w:r>
      <w:r w:rsidRPr="00B17BA6">
        <w:rPr>
          <w:color w:val="000000"/>
          <w:lang w:val="en-GB"/>
        </w:rPr>
        <w:t xml:space="preserve"> in the same terms scholars do.</w:t>
      </w:r>
    </w:p>
    <w:p w14:paraId="3DFBFDA7" w14:textId="72702A8B" w:rsidR="001A321A" w:rsidRPr="00B17BA6" w:rsidRDefault="001A321A" w:rsidP="001A321A">
      <w:pPr>
        <w:spacing w:line="480" w:lineRule="auto"/>
        <w:jc w:val="both"/>
        <w:rPr>
          <w:color w:val="000000"/>
          <w:lang w:val="en-GB"/>
        </w:rPr>
      </w:pPr>
      <w:r w:rsidRPr="00B17BA6">
        <w:rPr>
          <w:color w:val="000000"/>
          <w:lang w:val="en-GB"/>
        </w:rPr>
        <w:t>Spanish society has recently experienced a wide range motivations for and types of engagement and as such there are opportunities to explore the characteristics of political participation that are held by young people (van Stekelenburg 2012; Robles et al. 2012; Fathing 2010). In comparison with other countries such as the USA, UK, Australia and the Netherlands (e.g. Torney-Purta et al. 2001; Westheimer, Kahne 2004; Leenders et al. 2008; Schultz et al. 2010) and notwithstanding the current political debate regarding the characteristics of citizenship education in the Spanish curriculum (see e.g. Gómez, García 2013), little research has been conducted in Spain concerning students, political participation and civic activism. Consequently, the knowledge about Spanish students</w:t>
      </w:r>
      <w:r w:rsidR="00157101" w:rsidRPr="00B17BA6">
        <w:rPr>
          <w:color w:val="000000"/>
          <w:lang w:val="en-GB"/>
        </w:rPr>
        <w:t>’ perception of the meaning of participation</w:t>
      </w:r>
      <w:r w:rsidRPr="00B17BA6">
        <w:rPr>
          <w:color w:val="000000"/>
          <w:lang w:val="en-GB"/>
        </w:rPr>
        <w:t xml:space="preserve"> is currently undeveloped relative to the theoretical debates discussed in the present literature.</w:t>
      </w:r>
    </w:p>
    <w:p w14:paraId="073EC7F0" w14:textId="3A0277D0" w:rsidR="001A321A" w:rsidRPr="00B17BA6" w:rsidRDefault="001A321A" w:rsidP="001A321A">
      <w:pPr>
        <w:spacing w:line="480" w:lineRule="auto"/>
        <w:jc w:val="both"/>
        <w:rPr>
          <w:color w:val="000000"/>
          <w:lang w:val="en-GB"/>
        </w:rPr>
      </w:pPr>
      <w:r w:rsidRPr="00B17BA6">
        <w:rPr>
          <w:color w:val="000000"/>
          <w:lang w:val="en-GB"/>
        </w:rPr>
        <w:t xml:space="preserve">This research attempts to fill these gaps by reflecting on scholarly debates and </w:t>
      </w:r>
      <w:r w:rsidRPr="00B17BA6">
        <w:rPr>
          <w:iCs/>
          <w:color w:val="000000"/>
          <w:lang w:val="en-GB"/>
        </w:rPr>
        <w:t>further exploring</w:t>
      </w:r>
      <w:r w:rsidRPr="00B17BA6">
        <w:rPr>
          <w:i/>
          <w:iCs/>
          <w:color w:val="000000"/>
          <w:lang w:val="en-GB"/>
        </w:rPr>
        <w:t xml:space="preserve"> </w:t>
      </w:r>
      <w:r w:rsidRPr="00B17BA6">
        <w:rPr>
          <w:color w:val="000000"/>
          <w:lang w:val="en-GB"/>
        </w:rPr>
        <w:t>the</w:t>
      </w:r>
      <w:r w:rsidR="00157101" w:rsidRPr="00B17BA6">
        <w:rPr>
          <w:color w:val="000000"/>
          <w:lang w:val="en-GB"/>
        </w:rPr>
        <w:t xml:space="preserve"> perceptions of the meaning of political participation</w:t>
      </w:r>
      <w:r w:rsidRPr="00B17BA6">
        <w:rPr>
          <w:color w:val="000000"/>
          <w:lang w:val="en-GB"/>
        </w:rPr>
        <w:t xml:space="preserve"> among Spanish students and discussing the possible orientations to citizenship educa</w:t>
      </w:r>
      <w:r w:rsidR="00157101" w:rsidRPr="00B17BA6">
        <w:rPr>
          <w:color w:val="000000"/>
          <w:lang w:val="en-GB"/>
        </w:rPr>
        <w:t>tion that their definitions of participation</w:t>
      </w:r>
      <w:r w:rsidRPr="00B17BA6">
        <w:rPr>
          <w:color w:val="000000"/>
          <w:lang w:val="en-GB"/>
        </w:rPr>
        <w:t xml:space="preserve"> can suggest. Following this </w:t>
      </w:r>
      <w:r w:rsidR="00157101" w:rsidRPr="00B17BA6">
        <w:rPr>
          <w:color w:val="000000"/>
          <w:lang w:val="en-GB"/>
        </w:rPr>
        <w:t>review I</w:t>
      </w:r>
      <w:r w:rsidRPr="00B17BA6">
        <w:rPr>
          <w:color w:val="000000"/>
          <w:lang w:val="en-GB"/>
        </w:rPr>
        <w:t xml:space="preserve"> summarize the research method used in this empirical project and </w:t>
      </w:r>
      <w:r w:rsidRPr="00B17BA6">
        <w:rPr>
          <w:bCs/>
          <w:color w:val="000000"/>
          <w:lang w:val="en-GB"/>
        </w:rPr>
        <w:t>I</w:t>
      </w:r>
      <w:r w:rsidRPr="00B17BA6">
        <w:rPr>
          <w:color w:val="000000"/>
          <w:lang w:val="en-GB"/>
        </w:rPr>
        <w:t xml:space="preserve"> describe how the theoretical discussions have been</w:t>
      </w:r>
      <w:r w:rsidRPr="00B17BA6">
        <w:rPr>
          <w:bCs/>
          <w:color w:val="000000"/>
          <w:lang w:val="en-GB"/>
        </w:rPr>
        <w:t xml:space="preserve"> </w:t>
      </w:r>
      <w:r w:rsidRPr="00B17BA6">
        <w:rPr>
          <w:color w:val="000000"/>
          <w:lang w:val="en-GB"/>
        </w:rPr>
        <w:t>used in my data analysis. I present the results of those analyses and finally discuss possible orientations to citizenship education</w:t>
      </w:r>
      <w:r w:rsidR="00157101" w:rsidRPr="00B17BA6">
        <w:rPr>
          <w:color w:val="000000"/>
          <w:lang w:val="en-GB"/>
        </w:rPr>
        <w:t xml:space="preserve"> that students’ definitions of political participation</w:t>
      </w:r>
      <w:r w:rsidRPr="00B17BA6">
        <w:rPr>
          <w:color w:val="000000"/>
          <w:lang w:val="en-GB"/>
        </w:rPr>
        <w:t xml:space="preserve"> can suggest.</w:t>
      </w:r>
    </w:p>
    <w:p w14:paraId="0E88F49E" w14:textId="77777777" w:rsidR="001A321A" w:rsidRPr="00B17BA6" w:rsidRDefault="001A321A" w:rsidP="001A321A">
      <w:pPr>
        <w:spacing w:line="480" w:lineRule="auto"/>
        <w:jc w:val="both"/>
        <w:rPr>
          <w:color w:val="000000"/>
          <w:lang w:val="en-GB"/>
        </w:rPr>
      </w:pPr>
      <w:r w:rsidRPr="00B17BA6">
        <w:rPr>
          <w:color w:val="000000"/>
          <w:lang w:val="en-GB"/>
        </w:rPr>
        <w:t>2. A review of the literature</w:t>
      </w:r>
    </w:p>
    <w:p w14:paraId="730ED0B0" w14:textId="77777777" w:rsidR="00542476" w:rsidRPr="00B17BA6" w:rsidRDefault="00542476" w:rsidP="00542476">
      <w:pPr>
        <w:spacing w:line="480" w:lineRule="auto"/>
        <w:jc w:val="both"/>
        <w:rPr>
          <w:color w:val="000000"/>
          <w:lang w:val="en-GB"/>
        </w:rPr>
      </w:pPr>
      <w:r w:rsidRPr="00B17BA6">
        <w:rPr>
          <w:color w:val="000000"/>
          <w:lang w:val="en-GB"/>
        </w:rPr>
        <w:t xml:space="preserve">Prior to and simultaneously with the development of the empirical project involving Spanish young people a literature review was completed. Searches were principally </w:t>
      </w:r>
      <w:r w:rsidRPr="00B17BA6">
        <w:rPr>
          <w:color w:val="000000"/>
          <w:lang w:val="en-GB"/>
        </w:rPr>
        <w:lastRenderedPageBreak/>
        <w:t>undertaken between September 2009 and September 2012 and completed by September-October 2013. This review focused upon two topics: the definition of ‘political participation’ and the research about students’ understanding of ‘participation’.</w:t>
      </w:r>
    </w:p>
    <w:p w14:paraId="1A68F3BD" w14:textId="65F01DC2" w:rsidR="00542476" w:rsidRPr="00B17BA6" w:rsidRDefault="00542476" w:rsidP="00542476">
      <w:pPr>
        <w:spacing w:line="480" w:lineRule="auto"/>
        <w:jc w:val="both"/>
        <w:rPr>
          <w:color w:val="000000"/>
          <w:lang w:val="en-GB"/>
        </w:rPr>
      </w:pPr>
      <w:r w:rsidRPr="00B17BA6">
        <w:rPr>
          <w:color w:val="000000"/>
          <w:lang w:val="en-GB"/>
        </w:rPr>
        <w:t xml:space="preserve">The review strategy focused principally on theoretical studies published in journals since the 1980s until 2013 with keywords provided for titles in both English and Spanish (‘political participation’, ‘civic participation’, ‘political engagement’, ‘civic engagement’, ‘active citizenship’, ‘political involvement’, ‘community involvement’, ‘activism’ and ‘definition’, ‘meaning’) in google scholar. Available handbooks and dictionaries on citizenship studies, political science and political philosophy were also consulted (e.g. Isin, Torner 2002; Vallès 2004; Nohlen 2006; Estlund 2012). 65 papers and books were retrieved using this procedure. The second topic reviewed related to the literature regarding students’ understanding of participation and political participation. Searches were conducted within empirical studies in English, Spanish, Catalan and French since the beginning of the 1990s (to include the first IEA Civic Education Study) up until  2013, for students aged 11-18 (with special attention applied to studies incorporating Spanish students) with titles including specific keywords (‘political’, ‘civic’ and ‘participation’, ‘engagement’, ‘active citizenship’, ‘involvement’, ‘activism’ and ‘students’, ‘teenagers’, ‘young’) within journal databases (Eric and google scholar). Following these criteria 279 articles were identified and only those focusing on students’ understanding of the concepts searched (this is perceptions, conceptions, views, representations about participation, engagement, active citizenship) were analysed (n= 79). </w:t>
      </w:r>
    </w:p>
    <w:p w14:paraId="204E3332" w14:textId="57221936" w:rsidR="00542476" w:rsidRPr="00B17BA6" w:rsidRDefault="00542476" w:rsidP="001A321A">
      <w:pPr>
        <w:spacing w:line="480" w:lineRule="auto"/>
        <w:jc w:val="both"/>
        <w:rPr>
          <w:bCs/>
          <w:color w:val="000000"/>
          <w:lang w:val="en-GB"/>
        </w:rPr>
      </w:pPr>
      <w:r w:rsidRPr="00B17BA6">
        <w:rPr>
          <w:bCs/>
          <w:color w:val="000000"/>
          <w:lang w:val="en-GB"/>
        </w:rPr>
        <w:t>2.1 Literature Review: Meanings of ‘political participation’.</w:t>
      </w:r>
    </w:p>
    <w:p w14:paraId="774D1D2C" w14:textId="319AE15C" w:rsidR="00157101" w:rsidRPr="00B17BA6" w:rsidRDefault="00157101" w:rsidP="00157101">
      <w:pPr>
        <w:spacing w:line="480" w:lineRule="auto"/>
        <w:jc w:val="both"/>
        <w:rPr>
          <w:color w:val="000000"/>
          <w:lang w:val="en-GB"/>
        </w:rPr>
      </w:pPr>
      <w:r w:rsidRPr="00B17BA6">
        <w:rPr>
          <w:color w:val="000000"/>
          <w:lang w:val="en-GB"/>
        </w:rPr>
        <w:lastRenderedPageBreak/>
        <w:t>The purpose of this literature review is to identif</w:t>
      </w:r>
      <w:r w:rsidR="00542476" w:rsidRPr="00B17BA6">
        <w:rPr>
          <w:color w:val="000000"/>
          <w:lang w:val="en-GB"/>
        </w:rPr>
        <w:t>y the different definitions of political participation</w:t>
      </w:r>
      <w:r w:rsidRPr="00B17BA6">
        <w:rPr>
          <w:color w:val="000000"/>
          <w:lang w:val="en-GB"/>
        </w:rPr>
        <w:t xml:space="preserve"> present among the scholarly community as a framework to better</w:t>
      </w:r>
      <w:r w:rsidRPr="00B17BA6">
        <w:rPr>
          <w:bCs/>
          <w:color w:val="000000"/>
          <w:lang w:val="en-GB"/>
        </w:rPr>
        <w:t xml:space="preserve"> </w:t>
      </w:r>
      <w:r w:rsidRPr="00B17BA6">
        <w:rPr>
          <w:color w:val="000000"/>
          <w:lang w:val="en-GB"/>
        </w:rPr>
        <w:t>understand students’ views. This implies the assumption that, besides the several debates undertaken to define the concept (e.g. Schwartz 1984; Conge 1988; Day 1992; Haste, Hogan 2006; Teorell et al 2007; Reichert 2010; Ekman, Amnå 2012), there is no consensu</w:t>
      </w:r>
      <w:r w:rsidR="00542476" w:rsidRPr="00B17BA6">
        <w:rPr>
          <w:color w:val="000000"/>
          <w:lang w:val="en-GB"/>
        </w:rPr>
        <w:t>s upon what is and what is not political participation</w:t>
      </w:r>
      <w:r w:rsidRPr="00B17BA6">
        <w:rPr>
          <w:color w:val="000000"/>
          <w:lang w:val="en-GB"/>
        </w:rPr>
        <w:t>.</w:t>
      </w:r>
    </w:p>
    <w:p w14:paraId="64650B88" w14:textId="40F889FB" w:rsidR="00157101" w:rsidRPr="00B17BA6" w:rsidRDefault="00157101" w:rsidP="00157101">
      <w:pPr>
        <w:spacing w:line="480" w:lineRule="auto"/>
        <w:jc w:val="both"/>
        <w:rPr>
          <w:color w:val="000000"/>
          <w:lang w:val="en-GB"/>
        </w:rPr>
      </w:pPr>
      <w:r w:rsidRPr="00B17BA6">
        <w:rPr>
          <w:color w:val="000000"/>
          <w:lang w:val="en-GB"/>
        </w:rPr>
        <w:t xml:space="preserve">The </w:t>
      </w:r>
      <w:r w:rsidR="00542476" w:rsidRPr="00B17BA6">
        <w:rPr>
          <w:color w:val="000000"/>
          <w:lang w:val="en-GB"/>
        </w:rPr>
        <w:t>definition of political participation</w:t>
      </w:r>
      <w:r w:rsidRPr="00B17BA6">
        <w:rPr>
          <w:color w:val="000000"/>
          <w:lang w:val="en-GB"/>
        </w:rPr>
        <w:t xml:space="preserve"> is controversial in terms of selecting the concrete actions that are ‘political’. Using several categories of analysis (e.g. legality, conventionality, violence), social science scholars have long discussed what types </w:t>
      </w:r>
      <w:r w:rsidR="00542476" w:rsidRPr="00B17BA6">
        <w:rPr>
          <w:color w:val="000000"/>
          <w:lang w:val="en-GB"/>
        </w:rPr>
        <w:t>of actions might be considered political participation</w:t>
      </w:r>
      <w:r w:rsidRPr="00B17BA6">
        <w:rPr>
          <w:color w:val="000000"/>
          <w:lang w:val="en-GB"/>
        </w:rPr>
        <w:t xml:space="preserve"> (Conge 1988; Ichilov 1990; Vallès 2004; Nohlen 2006; Friedrich 2007; Farthing 2010; Ekman, Amnå 2012). This debate can be summarized into two paradigms (Dalton et al. 2001; Farthing 2010).  The ‘ol</w:t>
      </w:r>
      <w:r w:rsidR="00542476" w:rsidRPr="00B17BA6">
        <w:rPr>
          <w:color w:val="000000"/>
          <w:lang w:val="en-GB"/>
        </w:rPr>
        <w:t>d paradigm’ understands political participation</w:t>
      </w:r>
      <w:r w:rsidRPr="00B17BA6">
        <w:rPr>
          <w:color w:val="000000"/>
          <w:lang w:val="en-GB"/>
        </w:rPr>
        <w:t xml:space="preserve"> as the conjunction of legal, conventional and governmental actions such as voting, joining a political party or becoming a candidate (e.g. Putnam 2000; Macedo </w:t>
      </w:r>
      <w:r w:rsidR="00542476" w:rsidRPr="00B17BA6">
        <w:rPr>
          <w:color w:val="000000"/>
          <w:lang w:val="en-GB"/>
        </w:rPr>
        <w:t>et al. 2005). In contrast, the ‘</w:t>
      </w:r>
      <w:r w:rsidRPr="00B17BA6">
        <w:rPr>
          <w:color w:val="000000"/>
          <w:lang w:val="en-GB"/>
        </w:rPr>
        <w:t>new paradigm’ s</w:t>
      </w:r>
      <w:r w:rsidR="00542476" w:rsidRPr="00B17BA6">
        <w:rPr>
          <w:color w:val="000000"/>
          <w:lang w:val="en-GB"/>
        </w:rPr>
        <w:t>upports a wider definition of political participation</w:t>
      </w:r>
      <w:r w:rsidRPr="00B17BA6">
        <w:rPr>
          <w:color w:val="000000"/>
          <w:lang w:val="en-GB"/>
        </w:rPr>
        <w:t xml:space="preserve"> that also includes illegal, unconventional or non-governmental actions such as boycotting, network campaigning, etc. (see, for example, Inglehart 1997; Norris 2002; Bennet et al. 2009). </w:t>
      </w:r>
      <w:r w:rsidR="004A6399" w:rsidRPr="00B17BA6">
        <w:rPr>
          <w:color w:val="000000"/>
          <w:lang w:val="en-GB"/>
        </w:rPr>
        <w:t>W</w:t>
      </w:r>
      <w:r w:rsidR="00542476" w:rsidRPr="00B17BA6">
        <w:rPr>
          <w:color w:val="000000"/>
          <w:lang w:val="en-GB"/>
        </w:rPr>
        <w:t xml:space="preserve">hereas the </w:t>
      </w:r>
      <w:r w:rsidR="004A6399" w:rsidRPr="00B17BA6">
        <w:rPr>
          <w:color w:val="000000"/>
          <w:lang w:val="en-GB"/>
        </w:rPr>
        <w:t>old paradigm</w:t>
      </w:r>
      <w:r w:rsidRPr="00B17BA6">
        <w:rPr>
          <w:color w:val="000000"/>
          <w:lang w:val="en-GB"/>
        </w:rPr>
        <w:t xml:space="preserve"> excludes ‘civic activism’ as a form o</w:t>
      </w:r>
      <w:r w:rsidR="004A6399" w:rsidRPr="00B17BA6">
        <w:rPr>
          <w:color w:val="000000"/>
          <w:lang w:val="en-GB"/>
        </w:rPr>
        <w:t>f political participation, the new paradigm</w:t>
      </w:r>
      <w:r w:rsidRPr="00B17BA6">
        <w:rPr>
          <w:color w:val="000000"/>
          <w:lang w:val="en-GB"/>
        </w:rPr>
        <w:t xml:space="preserve"> highlights the importance of any sort of activism. According to Ekman and Amnå (</w:t>
      </w:r>
      <w:r w:rsidR="004A6399" w:rsidRPr="00B17BA6">
        <w:rPr>
          <w:color w:val="000000"/>
          <w:lang w:val="en-GB"/>
        </w:rPr>
        <w:t xml:space="preserve">2012) the old understanding of </w:t>
      </w:r>
      <w:r w:rsidRPr="00B17BA6">
        <w:rPr>
          <w:color w:val="000000"/>
          <w:lang w:val="en-GB"/>
        </w:rPr>
        <w:t>political part</w:t>
      </w:r>
      <w:r w:rsidR="004A6399" w:rsidRPr="00B17BA6">
        <w:rPr>
          <w:color w:val="000000"/>
          <w:lang w:val="en-GB"/>
        </w:rPr>
        <w:t>icipation</w:t>
      </w:r>
      <w:r w:rsidRPr="00B17BA6">
        <w:rPr>
          <w:color w:val="000000"/>
          <w:lang w:val="en-GB"/>
        </w:rPr>
        <w:t xml:space="preserve"> includes exclusively the ‘formal political participation</w:t>
      </w:r>
      <w:r w:rsidR="004A6399" w:rsidRPr="00B17BA6">
        <w:rPr>
          <w:color w:val="000000"/>
          <w:lang w:val="en-GB"/>
        </w:rPr>
        <w:t xml:space="preserve"> activities’. In contrast, the new paradigm identifies political participation as equivalent to participation by including as political participation </w:t>
      </w:r>
      <w:r w:rsidRPr="00B17BA6">
        <w:rPr>
          <w:color w:val="000000"/>
          <w:lang w:val="en-GB"/>
        </w:rPr>
        <w:t xml:space="preserve">manifest political participation activities (this is formal political </w:t>
      </w:r>
      <w:r w:rsidRPr="00B17BA6">
        <w:rPr>
          <w:color w:val="000000"/>
          <w:lang w:val="en-GB"/>
        </w:rPr>
        <w:lastRenderedPageBreak/>
        <w:t xml:space="preserve">participation and legal and </w:t>
      </w:r>
      <w:r w:rsidR="004A6399" w:rsidRPr="00B17BA6">
        <w:rPr>
          <w:color w:val="000000"/>
          <w:lang w:val="en-GB"/>
        </w:rPr>
        <w:t>illegal forms of activism) and latent political participation</w:t>
      </w:r>
      <w:r w:rsidRPr="00B17BA6">
        <w:rPr>
          <w:color w:val="000000"/>
          <w:lang w:val="en-GB"/>
        </w:rPr>
        <w:t xml:space="preserve"> activities (this is involvement and civic engagement).</w:t>
      </w:r>
    </w:p>
    <w:p w14:paraId="137845A3" w14:textId="3BAF42C5" w:rsidR="00157101" w:rsidRPr="00B17BA6" w:rsidRDefault="00157101" w:rsidP="00157101">
      <w:pPr>
        <w:spacing w:line="480" w:lineRule="auto"/>
        <w:jc w:val="both"/>
        <w:rPr>
          <w:color w:val="000000"/>
          <w:lang w:val="en-GB"/>
        </w:rPr>
      </w:pPr>
      <w:r w:rsidRPr="00B17BA6">
        <w:rPr>
          <w:color w:val="000000"/>
          <w:lang w:val="en-GB"/>
        </w:rPr>
        <w:t>Existing empirical studies on students’ understanding of ‘good citizenship’ suggest that the debate of old versus new participation is also present in students’ views, especially in Spain. Phenomenological research (Martínez et al. 2012) –with data emerging from Chilean students’ answers- supports the existence of two differ</w:t>
      </w:r>
      <w:r w:rsidR="004A6399" w:rsidRPr="00B17BA6">
        <w:rPr>
          <w:color w:val="000000"/>
          <w:lang w:val="en-GB"/>
        </w:rPr>
        <w:t>ent approaches to political participation</w:t>
      </w:r>
      <w:r w:rsidRPr="00B17BA6">
        <w:rPr>
          <w:color w:val="000000"/>
          <w:lang w:val="en-GB"/>
        </w:rPr>
        <w:t>: those studen</w:t>
      </w:r>
      <w:r w:rsidR="004A6399" w:rsidRPr="00B17BA6">
        <w:rPr>
          <w:color w:val="000000"/>
          <w:lang w:val="en-GB"/>
        </w:rPr>
        <w:t>ts who define participation as old participation and those who define it as new participation</w:t>
      </w:r>
      <w:r w:rsidRPr="00B17BA6">
        <w:rPr>
          <w:color w:val="000000"/>
          <w:lang w:val="en-GB"/>
        </w:rPr>
        <w:t xml:space="preserve">. This division also seems to be supported by specific research focused on understanding whether Belgian students’ perception can be classifiable into one group or the other (Dejaeghere, Hooghe 2009). The debate of old versus new participation is probably the most used criterion to classify students’ perception of </w:t>
      </w:r>
      <w:r w:rsidR="004A6399" w:rsidRPr="00B17BA6">
        <w:rPr>
          <w:color w:val="000000"/>
          <w:lang w:val="en-GB"/>
        </w:rPr>
        <w:t>participation</w:t>
      </w:r>
      <w:r w:rsidRPr="00B17BA6">
        <w:rPr>
          <w:color w:val="000000"/>
          <w:lang w:val="en-GB"/>
        </w:rPr>
        <w:t xml:space="preserve"> (Torney-Purta et al. 2001, Haste, Hogan 2006; Martin, Chiodo 2007; Benton et al. 2008; Tupper et al. 2010; Schultz et al. 2010) and the existing results suggest that Spanish students are easily classifiable into the aforementioned groups (González Balletbó 2007; Schultz et al. 2010). Furthermore, it has been suggested that Spanish students ar</w:t>
      </w:r>
      <w:r w:rsidR="004A6399" w:rsidRPr="00B17BA6">
        <w:rPr>
          <w:color w:val="000000"/>
          <w:lang w:val="en-GB"/>
        </w:rPr>
        <w:t>e more susceptible to perceive activism and other new forms of participation as political participation</w:t>
      </w:r>
      <w:r w:rsidRPr="00B17BA6">
        <w:rPr>
          <w:color w:val="000000"/>
          <w:lang w:val="en-GB"/>
        </w:rPr>
        <w:t xml:space="preserve"> than other European students (Anduiza 2001; García, Martín 2010; Schultz et al. 2010). Although the consensus of this two approaches to participation in students’ views would advance the probable existence of this dimension </w:t>
      </w:r>
      <w:r w:rsidR="004A6399" w:rsidRPr="00B17BA6">
        <w:rPr>
          <w:color w:val="000000"/>
          <w:lang w:val="en-GB"/>
        </w:rPr>
        <w:t>within students’ definition of participation</w:t>
      </w:r>
      <w:r w:rsidRPr="00B17BA6">
        <w:rPr>
          <w:color w:val="000000"/>
          <w:lang w:val="en-GB"/>
        </w:rPr>
        <w:t>, in the present research I have chosen to take into consideration the old versus new dimension without imposing any established category to the data.</w:t>
      </w:r>
    </w:p>
    <w:p w14:paraId="081440E8" w14:textId="60480A91" w:rsidR="00157101" w:rsidRPr="00B17BA6" w:rsidRDefault="004A6399" w:rsidP="00157101">
      <w:pPr>
        <w:spacing w:line="480" w:lineRule="auto"/>
        <w:jc w:val="both"/>
        <w:rPr>
          <w:color w:val="000000"/>
          <w:lang w:val="en-GB"/>
        </w:rPr>
      </w:pPr>
      <w:r w:rsidRPr="00B17BA6">
        <w:rPr>
          <w:color w:val="000000"/>
          <w:lang w:val="en-GB"/>
        </w:rPr>
        <w:t>The nature of political participation</w:t>
      </w:r>
      <w:r w:rsidR="00157101" w:rsidRPr="00B17BA6">
        <w:rPr>
          <w:color w:val="000000"/>
          <w:lang w:val="en-GB"/>
        </w:rPr>
        <w:t xml:space="preserve"> has also been debated as an important issue within the liberal/republican discussion on rights and duties and has been used to increase the understanding of students’ answers. Although in the </w:t>
      </w:r>
      <w:r w:rsidRPr="00B17BA6">
        <w:rPr>
          <w:color w:val="000000"/>
          <w:lang w:val="en-GB"/>
        </w:rPr>
        <w:t xml:space="preserve">theoretical debate generically </w:t>
      </w:r>
      <w:r w:rsidRPr="00B17BA6">
        <w:rPr>
          <w:color w:val="000000"/>
          <w:lang w:val="en-GB"/>
        </w:rPr>
        <w:lastRenderedPageBreak/>
        <w:t>political participation</w:t>
      </w:r>
      <w:r w:rsidR="00157101" w:rsidRPr="00B17BA6">
        <w:rPr>
          <w:color w:val="000000"/>
          <w:lang w:val="en-GB"/>
        </w:rPr>
        <w:t xml:space="preserve"> is described as a right (liberal model) or as a duty (republican model) (Janoski 1998; Heater 1999; Annette 1999; Frazer 1999; Barnes et al. 2004), the overlap between these conc</w:t>
      </w:r>
      <w:r w:rsidRPr="00B17BA6">
        <w:rPr>
          <w:color w:val="000000"/>
          <w:lang w:val="en-GB"/>
        </w:rPr>
        <w:t>eptions is large. For instance political participation</w:t>
      </w:r>
      <w:r w:rsidR="00157101" w:rsidRPr="00B17BA6">
        <w:rPr>
          <w:color w:val="000000"/>
          <w:lang w:val="en-GB"/>
        </w:rPr>
        <w:t xml:space="preserve"> might be understood as both right and duty at the same time (Janoski 1998); some sort of political activities can be considered rights and other duties (Schultz et al. 2010); and an intermediate approach can be s</w:t>
      </w:r>
      <w:r w:rsidRPr="00B17BA6">
        <w:rPr>
          <w:color w:val="000000"/>
          <w:lang w:val="en-GB"/>
        </w:rPr>
        <w:t>upported by understanding that political participation</w:t>
      </w:r>
      <w:r w:rsidR="00157101" w:rsidRPr="00B17BA6">
        <w:rPr>
          <w:color w:val="000000"/>
          <w:lang w:val="en-GB"/>
        </w:rPr>
        <w:t xml:space="preserve"> is a right and a political virtue (Gutman 1987; Macedo et al. 2005; Galston 1991). Applied to educational research, this debate and sometimes, its overlaps, have been used to inquire about students’ perceptions.</w:t>
      </w:r>
    </w:p>
    <w:p w14:paraId="0C0AAAB9" w14:textId="30794D1D" w:rsidR="00157101" w:rsidRPr="00B17BA6" w:rsidRDefault="00157101" w:rsidP="00157101">
      <w:pPr>
        <w:spacing w:line="480" w:lineRule="auto"/>
        <w:jc w:val="both"/>
        <w:rPr>
          <w:color w:val="000000"/>
          <w:lang w:val="en-GB"/>
        </w:rPr>
      </w:pPr>
      <w:r w:rsidRPr="00B17BA6">
        <w:rPr>
          <w:color w:val="000000"/>
          <w:lang w:val="en-GB"/>
        </w:rPr>
        <w:t>Research studies have been conducted to identify whether students understand participation as a right, as a duty or as bo</w:t>
      </w:r>
      <w:r w:rsidR="004A6399" w:rsidRPr="00B17BA6">
        <w:rPr>
          <w:color w:val="000000"/>
          <w:lang w:val="en-GB"/>
        </w:rPr>
        <w:t>th. Students’ understanding of participation</w:t>
      </w:r>
      <w:r w:rsidRPr="00B17BA6">
        <w:rPr>
          <w:color w:val="000000"/>
          <w:lang w:val="en-GB"/>
        </w:rPr>
        <w:t xml:space="preserve"> as rights or duties have emerged from data (Santisteban, Pagès 2009; Martínez et al. 2012) and have been used as a constructed dimension from which to analyse students’ understanding (Cabrera et al. 2005; </w:t>
      </w:r>
      <w:r w:rsidR="00602E4F" w:rsidRPr="00B17BA6">
        <w:rPr>
          <w:color w:val="000000"/>
          <w:lang w:val="en-GB"/>
        </w:rPr>
        <w:t>Schultz et al. 2010; INJUVE 2012</w:t>
      </w:r>
      <w:r w:rsidRPr="00B17BA6">
        <w:rPr>
          <w:color w:val="000000"/>
          <w:lang w:val="en-GB"/>
        </w:rPr>
        <w:t>). Nevertheless, there is not a consensus regarding the findings of these studies and it could be argued that the discrepancies in their results are due to the different decisions taken by researchers in the process of data collection. As students were required to answer different questions, their answers were different and this have an impact on the findings researchers have presented. Indeed, rather than intending to classify students into two or three specific boxes, I argue that the duties/rights debate and its overlaps might be more helpful to und</w:t>
      </w:r>
      <w:r w:rsidR="004A6399" w:rsidRPr="00B17BA6">
        <w:rPr>
          <w:color w:val="000000"/>
          <w:lang w:val="en-GB"/>
        </w:rPr>
        <w:t>erstand students’ construct of political participation</w:t>
      </w:r>
      <w:r w:rsidRPr="00B17BA6">
        <w:rPr>
          <w:color w:val="000000"/>
          <w:lang w:val="en-GB"/>
        </w:rPr>
        <w:t xml:space="preserve"> as a complex reality.</w:t>
      </w:r>
    </w:p>
    <w:p w14:paraId="104435A8" w14:textId="4898D3E1" w:rsidR="00157101" w:rsidRPr="00B17BA6" w:rsidRDefault="00157101" w:rsidP="00157101">
      <w:pPr>
        <w:spacing w:line="480" w:lineRule="auto"/>
        <w:jc w:val="both"/>
        <w:rPr>
          <w:color w:val="000000"/>
          <w:lang w:val="en-GB"/>
        </w:rPr>
      </w:pPr>
      <w:r w:rsidRPr="00B17BA6">
        <w:rPr>
          <w:color w:val="000000"/>
          <w:lang w:val="en-GB"/>
        </w:rPr>
        <w:t>Simultaneously to the debates about the concrete action</w:t>
      </w:r>
      <w:r w:rsidR="004A6399" w:rsidRPr="00B17BA6">
        <w:rPr>
          <w:color w:val="000000"/>
          <w:lang w:val="en-GB"/>
        </w:rPr>
        <w:t>s and the duty/right nature of political participation</w:t>
      </w:r>
      <w:r w:rsidRPr="00B17BA6">
        <w:rPr>
          <w:color w:val="000000"/>
          <w:lang w:val="en-GB"/>
        </w:rPr>
        <w:t xml:space="preserve">, other debates have been held on this topic, although their impact on educational research has been much more limited. Within these debates, the representative/participatory discussion can be highlighted for its increasing impact on </w:t>
      </w:r>
      <w:r w:rsidRPr="00B17BA6">
        <w:rPr>
          <w:color w:val="000000"/>
          <w:lang w:val="en-GB"/>
        </w:rPr>
        <w:lastRenderedPageBreak/>
        <w:t>social science theory (Kateb 1981; Schwartz 1984; Oldfield 1990; Held 1992; Kymlicka, Norman 1994; Knopf 1998; Cleaver 1999; Nohlen 2006; Friedrich 2007; Altman 2013; Dufek, Hotzer 2013) and research (e.g. Hibbing et al. 2001; Donovan, Karp 2006; Bowler et al. 2007). In brief, the representative scholars advocate representative forms of participation arguing that the value of participation is in its results and that representativeness is the only way to ensure quality politics. In contrast, the participatory scholars support that participation is valuable itself –especially for its educational potential- and therefore it should be promoted and extended to direct participation. The overlaps and internal discussion within these two trends are, nevertheless, considerable. There is a wide range of options between the extreme representative participation and the extreme direct participation (Mazo 2005; Altman 2013) and the participatory scholars do not</w:t>
      </w:r>
      <w:r w:rsidR="004A6399" w:rsidRPr="00B17BA6">
        <w:rPr>
          <w:color w:val="000000"/>
          <w:lang w:val="en-GB"/>
        </w:rPr>
        <w:t xml:space="preserve"> reach an agreement on whether political participation</w:t>
      </w:r>
      <w:r w:rsidRPr="00B17BA6">
        <w:rPr>
          <w:color w:val="000000"/>
          <w:lang w:val="en-GB"/>
        </w:rPr>
        <w:t xml:space="preserve"> is a way to achieve consensus (deliberative) or to generate conflict (conflict theorists) (Mouffe 1999; Janoski, Gran 2002; Ruitenberg 2009).</w:t>
      </w:r>
    </w:p>
    <w:p w14:paraId="23CB1539" w14:textId="0D7AF87A" w:rsidR="00157101" w:rsidRPr="00B17BA6" w:rsidRDefault="00157101" w:rsidP="00157101">
      <w:pPr>
        <w:spacing w:line="480" w:lineRule="auto"/>
        <w:jc w:val="both"/>
        <w:rPr>
          <w:color w:val="000000"/>
          <w:lang w:val="en-GB"/>
        </w:rPr>
      </w:pPr>
      <w:r w:rsidRPr="00B17BA6">
        <w:rPr>
          <w:color w:val="000000"/>
          <w:lang w:val="en-GB"/>
        </w:rPr>
        <w:t>Research on young people’s perception of democracy suggests that students use the opposition between direct and representative participation when co</w:t>
      </w:r>
      <w:r w:rsidR="004A6399" w:rsidRPr="00B17BA6">
        <w:rPr>
          <w:color w:val="000000"/>
          <w:lang w:val="en-GB"/>
        </w:rPr>
        <w:t xml:space="preserve">nstructing their definition of </w:t>
      </w:r>
      <w:r w:rsidRPr="00B17BA6">
        <w:rPr>
          <w:color w:val="000000"/>
          <w:lang w:val="en-GB"/>
        </w:rPr>
        <w:t>political partici</w:t>
      </w:r>
      <w:r w:rsidR="004A6399" w:rsidRPr="00B17BA6">
        <w:rPr>
          <w:color w:val="000000"/>
          <w:lang w:val="en-GB"/>
        </w:rPr>
        <w:t>pation</w:t>
      </w:r>
      <w:r w:rsidRPr="00B17BA6">
        <w:rPr>
          <w:color w:val="000000"/>
          <w:lang w:val="en-GB"/>
        </w:rPr>
        <w:t>. The results of Magioglou (2000), in young Greeks (aged 18-26), indicate that young people differ between ‘real democracy’</w:t>
      </w:r>
      <w:r w:rsidRPr="00B17BA6">
        <w:rPr>
          <w:bCs/>
          <w:color w:val="000000"/>
          <w:lang w:val="en-GB"/>
        </w:rPr>
        <w:t>,</w:t>
      </w:r>
      <w:r w:rsidRPr="00B17BA6">
        <w:rPr>
          <w:color w:val="000000"/>
          <w:lang w:val="en-GB"/>
        </w:rPr>
        <w:t xml:space="preserve"> which is based on representative participation and ‘ideal democracy’</w:t>
      </w:r>
      <w:r w:rsidRPr="00B17BA6">
        <w:rPr>
          <w:bCs/>
          <w:color w:val="000000"/>
          <w:lang w:val="en-GB"/>
        </w:rPr>
        <w:t>,</w:t>
      </w:r>
      <w:r w:rsidRPr="00B17BA6">
        <w:rPr>
          <w:color w:val="000000"/>
          <w:lang w:val="en-GB"/>
        </w:rPr>
        <w:t xml:space="preserve"> which is based on direct participation. However, beyond Magioglou’s research, no other investigations have been found associating the participatory/representative debate with students’ perceptions. This would suggest that the relevance of this debate remains unknown in the determination of students’ construct</w:t>
      </w:r>
      <w:r w:rsidR="004A6399" w:rsidRPr="00B17BA6">
        <w:rPr>
          <w:color w:val="000000"/>
          <w:lang w:val="en-GB"/>
        </w:rPr>
        <w:t xml:space="preserve"> of political participation</w:t>
      </w:r>
      <w:r w:rsidRPr="00B17BA6">
        <w:rPr>
          <w:color w:val="000000"/>
          <w:lang w:val="en-GB"/>
        </w:rPr>
        <w:t>.</w:t>
      </w:r>
    </w:p>
    <w:p w14:paraId="40F9DF1C" w14:textId="0B059445" w:rsidR="00157101" w:rsidRPr="00B17BA6" w:rsidRDefault="00157101" w:rsidP="00157101">
      <w:pPr>
        <w:spacing w:line="480" w:lineRule="auto"/>
        <w:jc w:val="both"/>
        <w:rPr>
          <w:color w:val="000000"/>
          <w:lang w:val="en-GB"/>
        </w:rPr>
      </w:pPr>
      <w:r w:rsidRPr="00B17BA6">
        <w:rPr>
          <w:color w:val="000000"/>
          <w:lang w:val="en-GB"/>
        </w:rPr>
        <w:t>The key issue for the purposes of the current study is that students’ perception</w:t>
      </w:r>
      <w:r w:rsidRPr="00B17BA6">
        <w:rPr>
          <w:bCs/>
          <w:color w:val="000000"/>
          <w:lang w:val="en-GB"/>
        </w:rPr>
        <w:t>s</w:t>
      </w:r>
      <w:r w:rsidR="004A6399" w:rsidRPr="00B17BA6">
        <w:rPr>
          <w:color w:val="000000"/>
          <w:lang w:val="en-GB"/>
        </w:rPr>
        <w:t xml:space="preserve"> of political participation</w:t>
      </w:r>
      <w:r w:rsidRPr="00B17BA6">
        <w:rPr>
          <w:color w:val="000000"/>
          <w:lang w:val="en-GB"/>
        </w:rPr>
        <w:t xml:space="preserve"> ha</w:t>
      </w:r>
      <w:r w:rsidRPr="00B17BA6">
        <w:rPr>
          <w:bCs/>
          <w:color w:val="000000"/>
          <w:lang w:val="en-GB"/>
        </w:rPr>
        <w:t>v</w:t>
      </w:r>
      <w:r w:rsidRPr="00B17BA6">
        <w:rPr>
          <w:color w:val="000000"/>
          <w:lang w:val="en-GB"/>
        </w:rPr>
        <w:t xml:space="preserve">e been subject to limited investigation through the lens of </w:t>
      </w:r>
      <w:r w:rsidRPr="00B17BA6">
        <w:rPr>
          <w:color w:val="000000"/>
          <w:lang w:val="en-GB"/>
        </w:rPr>
        <w:lastRenderedPageBreak/>
        <w:t>selected theoretical debates (old/new; right/duty)</w:t>
      </w:r>
      <w:r w:rsidRPr="00B17BA6">
        <w:rPr>
          <w:bCs/>
          <w:color w:val="000000"/>
          <w:lang w:val="en-GB"/>
        </w:rPr>
        <w:t>,</w:t>
      </w:r>
      <w:r w:rsidRPr="00B17BA6">
        <w:rPr>
          <w:color w:val="000000"/>
          <w:lang w:val="en-GB"/>
        </w:rPr>
        <w:t xml:space="preserve"> usually</w:t>
      </w:r>
      <w:r w:rsidRPr="00B17BA6">
        <w:rPr>
          <w:bCs/>
          <w:color w:val="000000"/>
          <w:lang w:val="en-GB"/>
        </w:rPr>
        <w:t>,</w:t>
      </w:r>
      <w:r w:rsidRPr="00B17BA6">
        <w:rPr>
          <w:color w:val="000000"/>
          <w:lang w:val="en-GB"/>
        </w:rPr>
        <w:t xml:space="preserve"> as a part of wider programmes of research on students’ perception of ‘good citizenship’ or ‘democracy’. This application has provided us with contradictory resul</w:t>
      </w:r>
      <w:r w:rsidR="004A6399" w:rsidRPr="00B17BA6">
        <w:rPr>
          <w:color w:val="000000"/>
          <w:lang w:val="en-GB"/>
        </w:rPr>
        <w:t>ts about how students perceive political participation</w:t>
      </w:r>
      <w:r w:rsidRPr="00B17BA6">
        <w:rPr>
          <w:color w:val="000000"/>
          <w:lang w:val="en-GB"/>
        </w:rPr>
        <w:t>. Due to these existing investigations</w:t>
      </w:r>
      <w:r w:rsidRPr="00B17BA6">
        <w:rPr>
          <w:bCs/>
          <w:color w:val="000000"/>
          <w:lang w:val="en-GB"/>
        </w:rPr>
        <w:t>,</w:t>
      </w:r>
      <w:r w:rsidRPr="00B17BA6">
        <w:rPr>
          <w:color w:val="000000"/>
          <w:lang w:val="en-GB"/>
        </w:rPr>
        <w:t xml:space="preserve"> we are aware that Spanish young people </w:t>
      </w:r>
      <w:r w:rsidR="00AE54ED" w:rsidRPr="00B17BA6">
        <w:rPr>
          <w:color w:val="000000"/>
          <w:lang w:val="en-GB"/>
        </w:rPr>
        <w:t xml:space="preserve">can be classified between those who understand political participation as old form of participation and those who understand political participation as new forms of participation (González Balletbó 2007; Valls, Borisson 2007). </w:t>
      </w:r>
      <w:r w:rsidRPr="00B17BA6">
        <w:rPr>
          <w:color w:val="000000"/>
          <w:lang w:val="en-GB"/>
        </w:rPr>
        <w:t xml:space="preserve">We are also </w:t>
      </w:r>
      <w:r w:rsidR="004A6399" w:rsidRPr="00B17BA6">
        <w:rPr>
          <w:color w:val="000000"/>
          <w:lang w:val="en-GB"/>
        </w:rPr>
        <w:t xml:space="preserve">aware that they may understand </w:t>
      </w:r>
      <w:r w:rsidRPr="00B17BA6">
        <w:rPr>
          <w:color w:val="000000"/>
          <w:lang w:val="en-GB"/>
        </w:rPr>
        <w:t xml:space="preserve">political </w:t>
      </w:r>
      <w:r w:rsidR="004A6399" w:rsidRPr="00B17BA6">
        <w:rPr>
          <w:color w:val="000000"/>
          <w:lang w:val="en-GB"/>
        </w:rPr>
        <w:t>participation</w:t>
      </w:r>
      <w:r w:rsidRPr="00B17BA6">
        <w:rPr>
          <w:color w:val="000000"/>
          <w:lang w:val="en-GB"/>
        </w:rPr>
        <w:t xml:space="preserve"> in terms of rights/duties (Santisteban, Pagès 2009). However, there are contradictory results regarding the possible links </w:t>
      </w:r>
      <w:r w:rsidR="004A6399" w:rsidRPr="00B17BA6">
        <w:rPr>
          <w:color w:val="000000"/>
          <w:lang w:val="en-GB"/>
        </w:rPr>
        <w:t>between their understanding of political participatio</w:t>
      </w:r>
      <w:r w:rsidR="00AE54ED" w:rsidRPr="00B17BA6">
        <w:rPr>
          <w:color w:val="000000"/>
          <w:lang w:val="en-GB"/>
        </w:rPr>
        <w:t>n</w:t>
      </w:r>
      <w:r w:rsidRPr="00B17BA6">
        <w:rPr>
          <w:color w:val="000000"/>
          <w:lang w:val="en-GB"/>
        </w:rPr>
        <w:t xml:space="preserve"> and their views about rights and duties (Cabrera et al. 2005; Messina et al. 2007; Sant</w:t>
      </w:r>
      <w:r w:rsidR="00602E4F" w:rsidRPr="00B17BA6">
        <w:rPr>
          <w:color w:val="000000"/>
          <w:lang w:val="en-GB"/>
        </w:rPr>
        <w:t>isteban, Pagès 2009; INJUVE 2012</w:t>
      </w:r>
      <w:r w:rsidRPr="00B17BA6">
        <w:rPr>
          <w:color w:val="000000"/>
          <w:lang w:val="en-GB"/>
        </w:rPr>
        <w:t>). Finally, the incidence of other scholarly controversies (whether participation is valuable by itself or it is valuable to achieve some external goals; whether participation is a way to generate consensus or a way to generate conflict) into students’ discourse</w:t>
      </w:r>
      <w:r w:rsidRPr="00B17BA6">
        <w:rPr>
          <w:bCs/>
          <w:color w:val="000000"/>
          <w:lang w:val="en-GB"/>
        </w:rPr>
        <w:t xml:space="preserve"> r</w:t>
      </w:r>
      <w:r w:rsidRPr="00B17BA6">
        <w:rPr>
          <w:color w:val="000000"/>
          <w:lang w:val="en-GB"/>
        </w:rPr>
        <w:t>emains unknown.  </w:t>
      </w:r>
    </w:p>
    <w:p w14:paraId="4CF0FFE0" w14:textId="0D1FEEC7" w:rsidR="00157101" w:rsidRPr="00B17BA6" w:rsidRDefault="00157101" w:rsidP="00157101">
      <w:pPr>
        <w:spacing w:line="480" w:lineRule="auto"/>
        <w:jc w:val="both"/>
        <w:rPr>
          <w:color w:val="000000"/>
          <w:lang w:val="en-GB"/>
        </w:rPr>
      </w:pPr>
      <w:r w:rsidRPr="00B17BA6">
        <w:rPr>
          <w:color w:val="000000"/>
          <w:lang w:val="en-GB"/>
        </w:rPr>
        <w:t>Taking into account these research gaps and with purpose to contribute to the understanding of Spanish’ students</w:t>
      </w:r>
      <w:r w:rsidR="004A6399" w:rsidRPr="00B17BA6">
        <w:rPr>
          <w:color w:val="000000"/>
          <w:lang w:val="en-GB"/>
        </w:rPr>
        <w:t xml:space="preserve"> perceptions of the meaning of political participation</w:t>
      </w:r>
      <w:r w:rsidRPr="00B17BA6">
        <w:rPr>
          <w:color w:val="000000"/>
          <w:lang w:val="en-GB"/>
        </w:rPr>
        <w:t xml:space="preserve"> and its links with </w:t>
      </w:r>
      <w:r w:rsidR="004A6399" w:rsidRPr="00B17BA6">
        <w:rPr>
          <w:color w:val="000000"/>
          <w:lang w:val="en-GB"/>
        </w:rPr>
        <w:t>activism</w:t>
      </w:r>
      <w:r w:rsidRPr="00B17BA6">
        <w:rPr>
          <w:color w:val="000000"/>
          <w:lang w:val="en-GB"/>
        </w:rPr>
        <w:t>, the objectives of this research are:</w:t>
      </w:r>
    </w:p>
    <w:p w14:paraId="549511E2" w14:textId="77777777" w:rsidR="00157101" w:rsidRPr="00B17BA6" w:rsidRDefault="00157101" w:rsidP="00157101">
      <w:pPr>
        <w:spacing w:line="480" w:lineRule="auto"/>
        <w:jc w:val="both"/>
        <w:rPr>
          <w:color w:val="000000"/>
          <w:lang w:val="en-GB"/>
        </w:rPr>
      </w:pPr>
      <w:r w:rsidRPr="00B17BA6">
        <w:rPr>
          <w:color w:val="000000"/>
          <w:lang w:val="en-GB"/>
        </w:rPr>
        <w:t>·      To explore further the perceptions of the meaning of ‘participation’ among a group of Spanish students;</w:t>
      </w:r>
    </w:p>
    <w:p w14:paraId="75DBFF50" w14:textId="77777777" w:rsidR="00157101" w:rsidRPr="00B17BA6" w:rsidRDefault="00157101" w:rsidP="00157101">
      <w:pPr>
        <w:spacing w:line="480" w:lineRule="auto"/>
        <w:jc w:val="both"/>
        <w:rPr>
          <w:color w:val="000000"/>
          <w:lang w:val="en-GB"/>
        </w:rPr>
      </w:pPr>
      <w:r w:rsidRPr="00B17BA6">
        <w:rPr>
          <w:color w:val="000000"/>
          <w:lang w:val="en-GB"/>
        </w:rPr>
        <w:t>·      To analyse whether students and citizens educators discuss the meaning of ‘political participation’ in the same terms.</w:t>
      </w:r>
    </w:p>
    <w:p w14:paraId="1410681C" w14:textId="77777777" w:rsidR="009B5067" w:rsidRPr="00B17BA6" w:rsidRDefault="009B5067" w:rsidP="009B5067">
      <w:pPr>
        <w:spacing w:line="480" w:lineRule="auto"/>
        <w:ind w:left="360"/>
        <w:jc w:val="both"/>
        <w:rPr>
          <w:color w:val="000000"/>
          <w:lang w:val="en-GB"/>
        </w:rPr>
      </w:pPr>
    </w:p>
    <w:p w14:paraId="63A161F8" w14:textId="45EE5F16" w:rsidR="00E71170" w:rsidRPr="00B17BA6" w:rsidRDefault="00960277" w:rsidP="00E71170">
      <w:pPr>
        <w:spacing w:line="480" w:lineRule="auto"/>
        <w:jc w:val="both"/>
        <w:outlineLvl w:val="0"/>
        <w:rPr>
          <w:lang w:val="en-GB"/>
        </w:rPr>
      </w:pPr>
      <w:r w:rsidRPr="00B17BA6">
        <w:rPr>
          <w:lang w:val="en-GB"/>
        </w:rPr>
        <w:t xml:space="preserve">3. Method </w:t>
      </w:r>
    </w:p>
    <w:p w14:paraId="75B4E2A7" w14:textId="33088A1D" w:rsidR="00AE54ED" w:rsidRPr="00B17BA6" w:rsidRDefault="00AE54ED" w:rsidP="00AE54ED">
      <w:pPr>
        <w:spacing w:line="480" w:lineRule="auto"/>
        <w:jc w:val="both"/>
        <w:outlineLvl w:val="0"/>
        <w:rPr>
          <w:lang w:val="en-GB"/>
        </w:rPr>
      </w:pPr>
      <w:r w:rsidRPr="00B17BA6">
        <w:rPr>
          <w:lang w:val="en-GB"/>
        </w:rPr>
        <w:lastRenderedPageBreak/>
        <w:t>To inquire into students’ perception of political participation I followed the theory and method of social representations included into the socio-constructivist and symbolic interactionist approach. I assumed, from a naturalistic approach, that humans actively construct their own meanings (Cohen et al. 2011) and that students have a social representation of political concepts such as ‘democracy’ (Moodie et al. 1995; Magioglou 2000), ‘community’ (Moodie et al. 1997), ‘public sphere’ (Jovchelovitch 1995) and ‘participation’. ‘Social representation’ is here defined as a</w:t>
      </w:r>
      <w:r w:rsidRPr="00B17BA6">
        <w:rPr>
          <w:bCs/>
          <w:lang w:val="en-GB"/>
        </w:rPr>
        <w:t xml:space="preserve"> </w:t>
      </w:r>
      <w:r w:rsidRPr="00B17BA6">
        <w:rPr>
          <w:lang w:val="en-GB"/>
        </w:rPr>
        <w:t>"system of values, ideas and practices with a two fold function: first to establish an order which will enable individuals to orient themselves in their material and social world and to master it; and secondly to enable communication " (Mosco</w:t>
      </w:r>
      <w:r w:rsidR="0001022C" w:rsidRPr="00B17BA6">
        <w:rPr>
          <w:lang w:val="en-GB"/>
        </w:rPr>
        <w:t>vici 1973, p.</w:t>
      </w:r>
      <w:r w:rsidRPr="00B17BA6">
        <w:rPr>
          <w:lang w:val="en-GB"/>
        </w:rPr>
        <w:t>xiii). The theory of Social representations was used as a frame to inquire about students’ perceptions.</w:t>
      </w:r>
    </w:p>
    <w:p w14:paraId="376808E5" w14:textId="77777777" w:rsidR="00AE54ED" w:rsidRPr="00B17BA6" w:rsidRDefault="00AE54ED" w:rsidP="00AE54ED">
      <w:pPr>
        <w:spacing w:line="480" w:lineRule="auto"/>
        <w:jc w:val="both"/>
        <w:outlineLvl w:val="0"/>
        <w:rPr>
          <w:lang w:val="en-GB"/>
        </w:rPr>
      </w:pPr>
      <w:r w:rsidRPr="00B17BA6">
        <w:rPr>
          <w:lang w:val="en-GB"/>
        </w:rPr>
        <w:t>3.1 Participants.</w:t>
      </w:r>
    </w:p>
    <w:p w14:paraId="2D2A0625" w14:textId="3E67E5A7" w:rsidR="00AE54ED" w:rsidRPr="00B17BA6" w:rsidRDefault="00AE54ED" w:rsidP="00AE54ED">
      <w:pPr>
        <w:spacing w:line="480" w:lineRule="auto"/>
        <w:jc w:val="both"/>
        <w:outlineLvl w:val="0"/>
        <w:rPr>
          <w:lang w:val="en-GB"/>
        </w:rPr>
      </w:pPr>
      <w:r w:rsidRPr="00B17BA6">
        <w:rPr>
          <w:lang w:val="en-GB"/>
        </w:rPr>
        <w:t>In this small-scale study I conducted a two-stage sampling</w:t>
      </w:r>
      <w:r w:rsidRPr="00B17BA6">
        <w:rPr>
          <w:bCs/>
          <w:lang w:val="en-GB"/>
        </w:rPr>
        <w:t xml:space="preserve"> </w:t>
      </w:r>
      <w:r w:rsidRPr="00B17BA6">
        <w:rPr>
          <w:lang w:val="en-GB"/>
        </w:rPr>
        <w:t>without any intention to obtain a simple random sample. In the first stage, I conducted volunteer sampling. Although I was aware of the weakness of this sampling strategy (in particular the non-representativeness of the sample) (Morrisson 2006), I considered it appropriate due to the socio-constructivist approach of the research and the availability of resources. Students whose teachers volunteered to participate in the research were selected. These teachers (n=6) were volunteers among the 21 Barcelona teachers with professional experience and commitment to citizenship education who were directly requested via</w:t>
      </w:r>
      <w:r w:rsidRPr="00B17BA6">
        <w:rPr>
          <w:bCs/>
          <w:lang w:val="en-GB"/>
        </w:rPr>
        <w:t xml:space="preserve"> </w:t>
      </w:r>
      <w:r w:rsidRPr="00B17BA6">
        <w:rPr>
          <w:lang w:val="en-GB"/>
        </w:rPr>
        <w:t xml:space="preserve">professional network. 1 class of students for each of these teachers (each of them from 1 different school) </w:t>
      </w:r>
      <w:r w:rsidR="004421F8" w:rsidRPr="00B17BA6">
        <w:rPr>
          <w:lang w:val="en-GB"/>
        </w:rPr>
        <w:t xml:space="preserve">volunteered and </w:t>
      </w:r>
      <w:r w:rsidRPr="00B17BA6">
        <w:rPr>
          <w:lang w:val="en-GB"/>
        </w:rPr>
        <w:t>was</w:t>
      </w:r>
      <w:r w:rsidRPr="00B17BA6">
        <w:rPr>
          <w:bCs/>
          <w:lang w:val="en-GB"/>
        </w:rPr>
        <w:t xml:space="preserve"> </w:t>
      </w:r>
      <w:r w:rsidRPr="00B17BA6">
        <w:rPr>
          <w:lang w:val="en-GB"/>
        </w:rPr>
        <w:t>surveyed (total of students, n=112).</w:t>
      </w:r>
    </w:p>
    <w:p w14:paraId="403A81D3" w14:textId="77777777" w:rsidR="00AE54ED" w:rsidRPr="00B17BA6" w:rsidRDefault="00AE54ED" w:rsidP="00AE54ED">
      <w:pPr>
        <w:spacing w:line="480" w:lineRule="auto"/>
        <w:jc w:val="both"/>
        <w:outlineLvl w:val="0"/>
        <w:rPr>
          <w:lang w:val="en-GB"/>
        </w:rPr>
      </w:pPr>
      <w:r w:rsidRPr="00B17BA6">
        <w:rPr>
          <w:lang w:val="en-GB"/>
        </w:rPr>
        <w:t xml:space="preserve">The first stage sample (n=112) was composed of 43.8% boys and 56.3% girls and the range of ages was between 10 and 19 years (10-11 years, 17.9%; 12-13, 29.4%; 14-15, 32.1%; 16-17, 16%; 18-19, 3.6%). 8.9% of these students were special needs students. </w:t>
      </w:r>
      <w:r w:rsidRPr="00B17BA6">
        <w:rPr>
          <w:lang w:val="en-GB"/>
        </w:rPr>
        <w:lastRenderedPageBreak/>
        <w:t>They were aged between 16-19 but their schooling age was equivalent to 13-14 years old.</w:t>
      </w:r>
    </w:p>
    <w:p w14:paraId="1F9340F7" w14:textId="63C8A7EA" w:rsidR="00AE54ED" w:rsidRPr="00B17BA6" w:rsidRDefault="00AE54ED" w:rsidP="00AE54ED">
      <w:pPr>
        <w:spacing w:line="480" w:lineRule="auto"/>
        <w:jc w:val="both"/>
        <w:outlineLvl w:val="0"/>
        <w:rPr>
          <w:lang w:val="en-GB"/>
        </w:rPr>
      </w:pPr>
      <w:r w:rsidRPr="00B17BA6">
        <w:rPr>
          <w:lang w:val="en-GB"/>
        </w:rPr>
        <w:t>The aim of the second stage sampling was to select students</w:t>
      </w:r>
      <w:r w:rsidR="004421F8" w:rsidRPr="00B17BA6">
        <w:rPr>
          <w:lang w:val="en-GB"/>
        </w:rPr>
        <w:t xml:space="preserve"> with different perceptions of political participation</w:t>
      </w:r>
      <w:r w:rsidRPr="00B17BA6">
        <w:rPr>
          <w:lang w:val="en-GB"/>
        </w:rPr>
        <w:t xml:space="preserve"> to take part in individual and focus group interviews. To identify these key informants</w:t>
      </w:r>
      <w:r w:rsidRPr="00B17BA6">
        <w:rPr>
          <w:bCs/>
          <w:lang w:val="en-GB"/>
        </w:rPr>
        <w:t xml:space="preserve"> </w:t>
      </w:r>
      <w:r w:rsidRPr="00B17BA6">
        <w:rPr>
          <w:lang w:val="en-GB"/>
        </w:rPr>
        <w:t>I assumed the associa</w:t>
      </w:r>
      <w:r w:rsidR="004421F8" w:rsidRPr="00B17BA6">
        <w:rPr>
          <w:lang w:val="en-GB"/>
        </w:rPr>
        <w:t xml:space="preserve">tion between the conception of </w:t>
      </w:r>
      <w:r w:rsidRPr="00B17BA6">
        <w:rPr>
          <w:lang w:val="en-GB"/>
        </w:rPr>
        <w:t>good citi</w:t>
      </w:r>
      <w:r w:rsidR="004421F8" w:rsidRPr="00B17BA6">
        <w:rPr>
          <w:lang w:val="en-GB"/>
        </w:rPr>
        <w:t>zenship and the perception of participation</w:t>
      </w:r>
      <w:r w:rsidRPr="00B17BA6">
        <w:rPr>
          <w:lang w:val="en-GB"/>
        </w:rPr>
        <w:t xml:space="preserve"> (Dalton </w:t>
      </w:r>
      <w:r w:rsidR="00ED25DE" w:rsidRPr="00B17BA6">
        <w:rPr>
          <w:lang w:val="en-GB"/>
        </w:rPr>
        <w:t>et al.</w:t>
      </w:r>
      <w:r w:rsidRPr="00B17BA6">
        <w:rPr>
          <w:lang w:val="en-GB"/>
        </w:rPr>
        <w:t>2001) and I selected stu</w:t>
      </w:r>
      <w:r w:rsidR="004421F8" w:rsidRPr="00B17BA6">
        <w:rPr>
          <w:lang w:val="en-GB"/>
        </w:rPr>
        <w:t>dents with different models of good citizenship</w:t>
      </w:r>
      <w:r w:rsidRPr="00B17BA6">
        <w:rPr>
          <w:lang w:val="en-GB"/>
        </w:rPr>
        <w:t>. The entire group of</w:t>
      </w:r>
      <w:r w:rsidRPr="00B17BA6">
        <w:rPr>
          <w:bCs/>
          <w:lang w:val="en-GB"/>
        </w:rPr>
        <w:t xml:space="preserve"> </w:t>
      </w:r>
      <w:r w:rsidRPr="00B17BA6">
        <w:rPr>
          <w:lang w:val="en-GB"/>
        </w:rPr>
        <w:t>the students completed a questionnaire (Wes</w:t>
      </w:r>
      <w:r w:rsidR="004421F8" w:rsidRPr="00B17BA6">
        <w:rPr>
          <w:lang w:val="en-GB"/>
        </w:rPr>
        <w:t>theimer, Kahne 2004)[1] and was</w:t>
      </w:r>
      <w:r w:rsidRPr="00B17BA6">
        <w:rPr>
          <w:lang w:val="en-GB"/>
        </w:rPr>
        <w:t xml:space="preserve"> classified into one of the three models of citizenship</w:t>
      </w:r>
      <w:r w:rsidRPr="00B17BA6">
        <w:rPr>
          <w:bCs/>
          <w:lang w:val="en-GB"/>
        </w:rPr>
        <w:t xml:space="preserve"> </w:t>
      </w:r>
      <w:r w:rsidRPr="00B17BA6">
        <w:rPr>
          <w:lang w:val="en-GB"/>
        </w:rPr>
        <w:t>described by Westheimer and Kahne (2004): Personally responsible citizen; Participatory citizen; and Justice-oriented citizen. It was naturally not possible simply to impose this framework on the students’ data. Rather, Westheimer and Kahne’s categories were regarded as useful broad labels that allowed for a variety of perspectives to be included in the research. 4 representative students of each type of citizenship were selected (n=12) to be interviewed individually and as part of a group. The second sample was composed of 7 girls (58.3%) and 5 boys (42.7%) whose mean age was 13.8 years (11 years old, 2 students, 16.7%; 12 years old, 2 students, 16.7%; 14 years old, 2 students, 16.7%; 15 years old, 4 students, 33.3%; 16 years old, 2 students, 16.7%).</w:t>
      </w:r>
    </w:p>
    <w:p w14:paraId="6F2FF7E1" w14:textId="77777777" w:rsidR="00AE54ED" w:rsidRPr="00B17BA6" w:rsidRDefault="00AE54ED" w:rsidP="00AE54ED">
      <w:pPr>
        <w:spacing w:line="480" w:lineRule="auto"/>
        <w:jc w:val="both"/>
        <w:outlineLvl w:val="0"/>
        <w:rPr>
          <w:bCs/>
          <w:lang w:val="en-GB"/>
        </w:rPr>
      </w:pPr>
      <w:r w:rsidRPr="00B17BA6">
        <w:rPr>
          <w:bCs/>
          <w:lang w:val="en-GB"/>
        </w:rPr>
        <w:t>3.2 Data collection and analysis.  </w:t>
      </w:r>
    </w:p>
    <w:p w14:paraId="1E455CC4" w14:textId="77777777" w:rsidR="00AE54ED" w:rsidRPr="00B17BA6" w:rsidRDefault="00AE54ED" w:rsidP="00AE54ED">
      <w:pPr>
        <w:spacing w:line="480" w:lineRule="auto"/>
        <w:jc w:val="both"/>
        <w:outlineLvl w:val="0"/>
        <w:rPr>
          <w:lang w:val="en-GB"/>
        </w:rPr>
      </w:pPr>
      <w:r w:rsidRPr="00B17BA6">
        <w:rPr>
          <w:lang w:val="en-GB"/>
        </w:rPr>
        <w:t>Data collection was conducted via questionnaires, semi-structured interviews and focus groups. In line with previous research on social representations (Wagner et al. 1999), all the students from the first sample (n=112) answered a questionnaire and the 12 students from the second sample were interviewed and took part in a focus group.</w:t>
      </w:r>
    </w:p>
    <w:p w14:paraId="66047F93" w14:textId="062B97EB" w:rsidR="00AE54ED" w:rsidRPr="00B17BA6" w:rsidRDefault="00AE54ED" w:rsidP="00AE54ED">
      <w:pPr>
        <w:spacing w:line="480" w:lineRule="auto"/>
        <w:jc w:val="both"/>
        <w:outlineLvl w:val="0"/>
        <w:rPr>
          <w:lang w:val="en-GB"/>
        </w:rPr>
      </w:pPr>
      <w:r w:rsidRPr="00B17BA6">
        <w:rPr>
          <w:lang w:val="en-GB"/>
        </w:rPr>
        <w:t>As part of a wider programme of research (</w:t>
      </w:r>
      <w:r w:rsidR="004421F8" w:rsidRPr="00B17BA6">
        <w:rPr>
          <w:i/>
          <w:lang w:val="en-GB"/>
        </w:rPr>
        <w:t>Author</w:t>
      </w:r>
      <w:r w:rsidR="004421F8" w:rsidRPr="00B17BA6">
        <w:rPr>
          <w:lang w:val="en-GB"/>
        </w:rPr>
        <w:t xml:space="preserve"> </w:t>
      </w:r>
      <w:r w:rsidRPr="00B17BA6">
        <w:rPr>
          <w:lang w:val="en-GB"/>
        </w:rPr>
        <w:t xml:space="preserve">2013), the questionnaire contained questions to classify students into models of citizenship for sampling purposes (see the </w:t>
      </w:r>
      <w:r w:rsidRPr="00B17BA6">
        <w:rPr>
          <w:lang w:val="en-GB"/>
        </w:rPr>
        <w:lastRenderedPageBreak/>
        <w:t xml:space="preserve">participants’ section) and one open question. Using the example of existing research on social representations (Lorenzi-Cioldi 1996; Moodie et al. 1997) and with the purpose to collect spontaneous responses, students were asked to write down the first sentences that came into their minds related first to ‘politics’ and then </w:t>
      </w:r>
      <w:r w:rsidRPr="00B17BA6">
        <w:rPr>
          <w:bCs/>
          <w:lang w:val="en-GB"/>
        </w:rPr>
        <w:t>t</w:t>
      </w:r>
      <w:r w:rsidRPr="00B17BA6">
        <w:rPr>
          <w:lang w:val="en-GB"/>
        </w:rPr>
        <w:t>o</w:t>
      </w:r>
      <w:r w:rsidRPr="00B17BA6">
        <w:rPr>
          <w:bCs/>
          <w:lang w:val="en-GB"/>
        </w:rPr>
        <w:t xml:space="preserve"> </w:t>
      </w:r>
      <w:r w:rsidRPr="00B17BA6">
        <w:rPr>
          <w:lang w:val="en-GB"/>
        </w:rPr>
        <w:t>‘participa</w:t>
      </w:r>
      <w:r w:rsidR="004421F8" w:rsidRPr="00B17BA6">
        <w:rPr>
          <w:lang w:val="en-GB"/>
        </w:rPr>
        <w:t>tion’. I assumed that the word participation</w:t>
      </w:r>
      <w:r w:rsidRPr="00B17BA6">
        <w:rPr>
          <w:lang w:val="en-GB"/>
        </w:rPr>
        <w:t xml:space="preserve"> (and not</w:t>
      </w:r>
      <w:r w:rsidR="004421F8" w:rsidRPr="00B17BA6">
        <w:rPr>
          <w:lang w:val="en-GB"/>
        </w:rPr>
        <w:t xml:space="preserve"> political participation</w:t>
      </w:r>
      <w:r w:rsidRPr="00B17BA6">
        <w:rPr>
          <w:lang w:val="en-GB"/>
        </w:rPr>
        <w:t>) was more useful to research about students’ understand</w:t>
      </w:r>
      <w:r w:rsidR="004421F8" w:rsidRPr="00B17BA6">
        <w:rPr>
          <w:lang w:val="en-GB"/>
        </w:rPr>
        <w:t>ing of political participation</w:t>
      </w:r>
      <w:r w:rsidRPr="00B17BA6">
        <w:rPr>
          <w:lang w:val="en-GB"/>
        </w:rPr>
        <w:t xml:space="preserve"> in all its possible meanings attributed from</w:t>
      </w:r>
      <w:r w:rsidRPr="00B17BA6">
        <w:rPr>
          <w:bCs/>
          <w:lang w:val="en-GB"/>
        </w:rPr>
        <w:t xml:space="preserve"> </w:t>
      </w:r>
      <w:r w:rsidRPr="00B17BA6">
        <w:rPr>
          <w:lang w:val="en-GB"/>
        </w:rPr>
        <w:t xml:space="preserve">different theories (see the debate new/old participation in the literature review for a wider explanation). To avoid any confusion as to </w:t>
      </w:r>
      <w:r w:rsidR="004421F8" w:rsidRPr="00B17BA6">
        <w:rPr>
          <w:lang w:val="en-GB"/>
        </w:rPr>
        <w:t>whether the question was about participation in society or participation</w:t>
      </w:r>
      <w:r w:rsidRPr="00B17BA6">
        <w:rPr>
          <w:lang w:val="en-GB"/>
        </w:rPr>
        <w:t xml:space="preserve"> in class, I used first the word ‘politics’ to contextuali</w:t>
      </w:r>
      <w:r w:rsidR="004421F8" w:rsidRPr="00B17BA6">
        <w:rPr>
          <w:lang w:val="en-GB"/>
        </w:rPr>
        <w:t>ze in students’ minds the word participation</w:t>
      </w:r>
      <w:r w:rsidRPr="00B17BA6">
        <w:rPr>
          <w:lang w:val="en-GB"/>
        </w:rPr>
        <w:t>. Free association has already been explored and critically justified to obtain subjective meanings by Davies and Fülöp (2010) following the Associative Group Analysis strategy proposed by Szalay and Brent (1967). S</w:t>
      </w:r>
      <w:r w:rsidR="004421F8" w:rsidRPr="00B17BA6">
        <w:rPr>
          <w:lang w:val="en-GB"/>
        </w:rPr>
        <w:t>tudents’ responses to the word politics</w:t>
      </w:r>
      <w:r w:rsidRPr="00B17BA6">
        <w:rPr>
          <w:lang w:val="en-GB"/>
        </w:rPr>
        <w:t xml:space="preserve"> </w:t>
      </w:r>
      <w:r w:rsidR="004421F8" w:rsidRPr="00B17BA6">
        <w:rPr>
          <w:lang w:val="en-GB"/>
        </w:rPr>
        <w:t>are</w:t>
      </w:r>
      <w:r w:rsidRPr="00B17BA6">
        <w:rPr>
          <w:lang w:val="en-GB"/>
        </w:rPr>
        <w:t xml:space="preserve"> only used </w:t>
      </w:r>
      <w:r w:rsidR="004421F8" w:rsidRPr="00B17BA6">
        <w:rPr>
          <w:lang w:val="en-GB"/>
        </w:rPr>
        <w:t xml:space="preserve">here </w:t>
      </w:r>
      <w:r w:rsidRPr="00B17BA6">
        <w:rPr>
          <w:lang w:val="en-GB"/>
        </w:rPr>
        <w:t>when they gave mean</w:t>
      </w:r>
      <w:r w:rsidR="004421F8" w:rsidRPr="00B17BA6">
        <w:rPr>
          <w:lang w:val="en-GB"/>
        </w:rPr>
        <w:t>ing to the participation</w:t>
      </w:r>
      <w:r w:rsidRPr="00B17BA6">
        <w:rPr>
          <w:lang w:val="en-GB"/>
        </w:rPr>
        <w:t xml:space="preserve"> answer (e.g. one student wrote a full sentence divided into the space attributed in the questionnaire to answer the question about</w:t>
      </w:r>
      <w:r w:rsidR="004421F8" w:rsidRPr="00B17BA6">
        <w:rPr>
          <w:lang w:val="en-GB"/>
        </w:rPr>
        <w:t xml:space="preserve"> politics and the space to answer to participation</w:t>
      </w:r>
      <w:r w:rsidRPr="00B17BA6">
        <w:rPr>
          <w:lang w:val="en-GB"/>
        </w:rPr>
        <w:t>).</w:t>
      </w:r>
    </w:p>
    <w:p w14:paraId="559F2954" w14:textId="6A290064" w:rsidR="00AE54ED" w:rsidRPr="00B17BA6" w:rsidRDefault="00AE54ED" w:rsidP="00AE54ED">
      <w:pPr>
        <w:spacing w:line="480" w:lineRule="auto"/>
        <w:jc w:val="both"/>
        <w:outlineLvl w:val="0"/>
        <w:rPr>
          <w:lang w:val="en-GB"/>
        </w:rPr>
      </w:pPr>
      <w:r w:rsidRPr="00B17BA6">
        <w:rPr>
          <w:lang w:val="en-GB"/>
        </w:rPr>
        <w:t>After the first data analysis</w:t>
      </w:r>
      <w:r w:rsidRPr="00B17BA6">
        <w:rPr>
          <w:bCs/>
          <w:lang w:val="en-GB"/>
        </w:rPr>
        <w:t>,</w:t>
      </w:r>
      <w:r w:rsidRPr="00B17BA6">
        <w:rPr>
          <w:lang w:val="en-GB"/>
        </w:rPr>
        <w:t xml:space="preserve"> brief semi-structured interviews were conducted with the key-informants students (n=12). To assist the interviews, I decided to use vignettes due to their capacity </w:t>
      </w:r>
      <w:r w:rsidR="004421F8" w:rsidRPr="00B17BA6">
        <w:rPr>
          <w:lang w:val="en-GB"/>
        </w:rPr>
        <w:t>“</w:t>
      </w:r>
      <w:r w:rsidRPr="00B17BA6">
        <w:rPr>
          <w:lang w:val="en-GB"/>
        </w:rPr>
        <w:t>to ‘get under the skin’ of complex ‘undiscussables’ t</w:t>
      </w:r>
      <w:r w:rsidR="004421F8" w:rsidRPr="00B17BA6">
        <w:rPr>
          <w:lang w:val="en-GB"/>
        </w:rPr>
        <w:t>hought prompts” (Hurworth 2012, p.</w:t>
      </w:r>
      <w:r w:rsidRPr="00B17BA6">
        <w:rPr>
          <w:lang w:val="en-GB"/>
        </w:rPr>
        <w:t>179). The vignettes presented a situation where a bank crashed in a town and 50% of the population lost their savings, students were asked to read three different ways of acting in this circumstance and decide which one they thought was better. Each of these different ways of acting was based on the models of citiz</w:t>
      </w:r>
      <w:r w:rsidR="004421F8" w:rsidRPr="00B17BA6">
        <w:rPr>
          <w:lang w:val="en-GB"/>
        </w:rPr>
        <w:t>enship described by Westheimer and</w:t>
      </w:r>
      <w:r w:rsidRPr="00B17BA6">
        <w:rPr>
          <w:lang w:val="en-GB"/>
        </w:rPr>
        <w:t xml:space="preserve"> Kahne (2004).</w:t>
      </w:r>
    </w:p>
    <w:p w14:paraId="5601702E" w14:textId="397A8F60" w:rsidR="00AE54ED" w:rsidRPr="00B17BA6" w:rsidRDefault="00AE54ED" w:rsidP="00AE54ED">
      <w:pPr>
        <w:spacing w:line="480" w:lineRule="auto"/>
        <w:jc w:val="both"/>
        <w:outlineLvl w:val="0"/>
        <w:rPr>
          <w:lang w:val="en-GB"/>
        </w:rPr>
      </w:pPr>
      <w:r w:rsidRPr="00B17BA6">
        <w:rPr>
          <w:lang w:val="en-GB"/>
        </w:rPr>
        <w:lastRenderedPageBreak/>
        <w:t>3 heterogeneous focus groups were later conducted to increase</w:t>
      </w:r>
      <w:r w:rsidRPr="00B17BA6">
        <w:rPr>
          <w:bCs/>
          <w:lang w:val="en-GB"/>
        </w:rPr>
        <w:t xml:space="preserve"> </w:t>
      </w:r>
      <w:r w:rsidRPr="00B17BA6">
        <w:rPr>
          <w:lang w:val="en-GB"/>
        </w:rPr>
        <w:t>the potential for discussion (Cohen et al. 2011). In each case, 4 students from the same class who had chosen different models of citizenship in the questionnaire</w:t>
      </w:r>
      <w:r w:rsidRPr="00B17BA6">
        <w:rPr>
          <w:rStyle w:val="Refdenotaalfinal"/>
          <w:lang w:val="en-GB"/>
        </w:rPr>
        <w:endnoteReference w:id="1"/>
      </w:r>
      <w:r w:rsidR="004421F8" w:rsidRPr="00B17BA6">
        <w:rPr>
          <w:lang w:val="en-GB"/>
        </w:rPr>
        <w:t xml:space="preserve"> (Westheimer, </w:t>
      </w:r>
      <w:r w:rsidRPr="00B17BA6">
        <w:rPr>
          <w:lang w:val="en-GB"/>
        </w:rPr>
        <w:t>Kahne 2004)</w:t>
      </w:r>
      <w:r w:rsidRPr="00B17BA6">
        <w:rPr>
          <w:rStyle w:val="Refdenotaalpie"/>
          <w:color w:val="000000"/>
          <w:lang w:val="en-GB"/>
        </w:rPr>
        <w:t xml:space="preserve"> </w:t>
      </w:r>
      <w:r w:rsidRPr="00B17BA6">
        <w:rPr>
          <w:lang w:val="en-GB"/>
        </w:rPr>
        <w:t>(at least one student for each kind of citizenship model) were encouraged to debate about the different views of participation and their reasons to support those views.</w:t>
      </w:r>
    </w:p>
    <w:p w14:paraId="1039676F" w14:textId="77777777" w:rsidR="00AE54ED" w:rsidRPr="00B17BA6" w:rsidRDefault="00AE54ED" w:rsidP="00AE54ED">
      <w:pPr>
        <w:spacing w:line="480" w:lineRule="auto"/>
        <w:jc w:val="both"/>
        <w:outlineLvl w:val="0"/>
        <w:rPr>
          <w:lang w:val="en-GB"/>
        </w:rPr>
      </w:pPr>
      <w:r w:rsidRPr="00B17BA6">
        <w:rPr>
          <w:lang w:val="en-GB"/>
        </w:rPr>
        <w:t>Following the research method described by Wagner et al. (1999) about Jovchelovitch’s study on social representations, data was first systematized and later analysed. Data from the questionnaires was initially systematized and codified by using the qualitative software package TAMSanalyzer. Following Miles and Huberman (1994), 43 codes and sub-codes emerged from data and I classified them into 6 large dimensions of analyses. Codes and sub-codes were contrasted with data from the interviews and 4 more codes emerged (n=47) (the full matrix and the frequencies of each code are shown in table I).</w:t>
      </w:r>
    </w:p>
    <w:p w14:paraId="0541D52F" w14:textId="3BD4B0B3" w:rsidR="00AE54ED" w:rsidRPr="00B17BA6" w:rsidRDefault="00AE54ED" w:rsidP="00AE54ED">
      <w:pPr>
        <w:spacing w:line="480" w:lineRule="auto"/>
        <w:jc w:val="both"/>
        <w:outlineLvl w:val="0"/>
        <w:rPr>
          <w:lang w:val="en-GB"/>
        </w:rPr>
      </w:pPr>
      <w:r w:rsidRPr="00B17BA6">
        <w:rPr>
          <w:lang w:val="en-GB"/>
        </w:rPr>
        <w:t>Once the full data was systematized I conducted qualitative and quantitative analyses. First, I contrasted the codes and dimensions that had emerged with the theoretical debates identified in the literature review and found</w:t>
      </w:r>
      <w:r w:rsidRPr="00B17BA6">
        <w:rPr>
          <w:bCs/>
          <w:lang w:val="en-GB"/>
        </w:rPr>
        <w:t xml:space="preserve"> </w:t>
      </w:r>
      <w:r w:rsidRPr="00B17BA6">
        <w:rPr>
          <w:lang w:val="en-GB"/>
        </w:rPr>
        <w:t>some similarities and some differences. The differences were identified and the similarities were used to understand and classify emerged codes within each of the emerged dimensions (see these codes in italics in table I). Second, and following the procedure used by Jovchelovitch (1995) in her research about social representations of the</w:t>
      </w:r>
      <w:r w:rsidRPr="00B17BA6">
        <w:rPr>
          <w:bCs/>
          <w:lang w:val="en-GB"/>
        </w:rPr>
        <w:t xml:space="preserve"> </w:t>
      </w:r>
      <w:r w:rsidRPr="00B17BA6">
        <w:rPr>
          <w:lang w:val="en-GB"/>
        </w:rPr>
        <w:t>‘public sphere’, I analysed data based on descriptive statistics of the</w:t>
      </w:r>
      <w:r w:rsidRPr="00B17BA6">
        <w:rPr>
          <w:bCs/>
          <w:lang w:val="en-GB"/>
        </w:rPr>
        <w:t xml:space="preserve"> </w:t>
      </w:r>
      <w:r w:rsidRPr="00B17BA6">
        <w:rPr>
          <w:lang w:val="en-GB"/>
        </w:rPr>
        <w:t>codes. Each student was assigned to be</w:t>
      </w:r>
      <w:r w:rsidRPr="00B17BA6">
        <w:rPr>
          <w:bCs/>
          <w:lang w:val="en-GB"/>
        </w:rPr>
        <w:t xml:space="preserve"> </w:t>
      </w:r>
      <w:r w:rsidR="004421F8" w:rsidRPr="00B17BA6">
        <w:rPr>
          <w:lang w:val="en-GB"/>
        </w:rPr>
        <w:t xml:space="preserve">a </w:t>
      </w:r>
      <w:r w:rsidRPr="00B17BA6">
        <w:rPr>
          <w:lang w:val="en-GB"/>
        </w:rPr>
        <w:t>lev</w:t>
      </w:r>
      <w:r w:rsidR="004421F8" w:rsidRPr="00B17BA6">
        <w:rPr>
          <w:lang w:val="en-GB"/>
        </w:rPr>
        <w:t>el of analysis</w:t>
      </w:r>
      <w:r w:rsidRPr="00B17BA6">
        <w:rPr>
          <w:lang w:val="en-GB"/>
        </w:rPr>
        <w:t xml:space="preserve"> and the existence or non-existence of each code was tested for each student independently of the type of data collection conducted. Absolute and relative frequencies were calculated using</w:t>
      </w:r>
      <w:r w:rsidRPr="00B17BA6">
        <w:rPr>
          <w:bCs/>
          <w:lang w:val="en-GB"/>
        </w:rPr>
        <w:t xml:space="preserve"> </w:t>
      </w:r>
      <w:r w:rsidRPr="00B17BA6">
        <w:rPr>
          <w:lang w:val="en-GB"/>
        </w:rPr>
        <w:t>the rule that each code would be only applied once to</w:t>
      </w:r>
      <w:r w:rsidRPr="00B17BA6">
        <w:rPr>
          <w:bCs/>
          <w:lang w:val="en-GB"/>
        </w:rPr>
        <w:t xml:space="preserve"> </w:t>
      </w:r>
      <w:r w:rsidRPr="00B17BA6">
        <w:rPr>
          <w:lang w:val="en-GB"/>
        </w:rPr>
        <w:t xml:space="preserve">each student of the larger sample. Finally, I interpreted the data using the co-occurrence </w:t>
      </w:r>
      <w:r w:rsidRPr="00B17BA6">
        <w:rPr>
          <w:lang w:val="en-GB"/>
        </w:rPr>
        <w:lastRenderedPageBreak/>
        <w:t>of codes and the argumentation developed by students in the groups and individual interviews.</w:t>
      </w:r>
    </w:p>
    <w:p w14:paraId="598C480C" w14:textId="77777777" w:rsidR="00AE54ED" w:rsidRPr="00B17BA6" w:rsidRDefault="00AE54ED" w:rsidP="00E71170">
      <w:pPr>
        <w:spacing w:line="480" w:lineRule="auto"/>
        <w:jc w:val="both"/>
        <w:outlineLvl w:val="0"/>
        <w:rPr>
          <w:lang w:val="en-GB"/>
        </w:rPr>
      </w:pPr>
    </w:p>
    <w:p w14:paraId="69349DFB" w14:textId="532211B6" w:rsidR="00531DDB" w:rsidRPr="00B17BA6" w:rsidRDefault="00897982" w:rsidP="00531DDB">
      <w:pPr>
        <w:spacing w:line="480" w:lineRule="auto"/>
        <w:jc w:val="both"/>
        <w:outlineLvl w:val="0"/>
        <w:rPr>
          <w:color w:val="000000"/>
          <w:lang w:val="en-GB"/>
        </w:rPr>
      </w:pPr>
      <w:r w:rsidRPr="00B17BA6">
        <w:rPr>
          <w:color w:val="000000"/>
          <w:lang w:val="en-GB"/>
        </w:rPr>
        <w:t xml:space="preserve">4. Results </w:t>
      </w:r>
    </w:p>
    <w:p w14:paraId="3C21D9F2" w14:textId="6E4812BB" w:rsidR="004421F8" w:rsidRPr="00B17BA6" w:rsidRDefault="004421F8" w:rsidP="004421F8">
      <w:pPr>
        <w:spacing w:line="480" w:lineRule="auto"/>
        <w:jc w:val="both"/>
        <w:outlineLvl w:val="0"/>
        <w:rPr>
          <w:color w:val="000000"/>
          <w:lang w:val="en-GB"/>
        </w:rPr>
      </w:pPr>
      <w:r w:rsidRPr="00B17BA6">
        <w:rPr>
          <w:color w:val="000000"/>
          <w:lang w:val="en-GB"/>
        </w:rPr>
        <w:t>In the table</w:t>
      </w:r>
      <w:r w:rsidR="007358F5" w:rsidRPr="00B17BA6">
        <w:rPr>
          <w:color w:val="000000"/>
          <w:lang w:val="en-GB"/>
        </w:rPr>
        <w:t xml:space="preserve"> I</w:t>
      </w:r>
      <w:r w:rsidRPr="00B17BA6">
        <w:rPr>
          <w:color w:val="000000"/>
          <w:lang w:val="en-GB"/>
        </w:rPr>
        <w:t>, I present the results from the data systematization and analyses. It must be highlighted that whereas the codes and sub-codes (n=47) emerged directly from data, the dimension (n=6), sub-dimension (n=4) and code-family (n=9) were built upon these codes. Most of the categories emerged from the analysis of the codes, but some of them (those</w:t>
      </w:r>
      <w:r w:rsidRPr="00B17BA6">
        <w:rPr>
          <w:bCs/>
          <w:color w:val="000000"/>
          <w:lang w:val="en-GB"/>
        </w:rPr>
        <w:t xml:space="preserve"> </w:t>
      </w:r>
      <w:r w:rsidRPr="00B17BA6">
        <w:rPr>
          <w:color w:val="000000"/>
          <w:lang w:val="en-GB"/>
        </w:rPr>
        <w:t>in italics) were applied to data after the first contrast with theory.  </w:t>
      </w:r>
    </w:p>
    <w:p w14:paraId="79B2FFB6" w14:textId="5D94F833" w:rsidR="004421F8" w:rsidRPr="00B17BA6" w:rsidRDefault="004421F8" w:rsidP="004421F8">
      <w:pPr>
        <w:spacing w:line="480" w:lineRule="auto"/>
        <w:jc w:val="both"/>
        <w:outlineLvl w:val="0"/>
        <w:rPr>
          <w:color w:val="000000"/>
          <w:lang w:val="en-GB"/>
        </w:rPr>
      </w:pPr>
      <w:r w:rsidRPr="00B17BA6">
        <w:rPr>
          <w:color w:val="000000"/>
          <w:lang w:val="en-GB"/>
        </w:rPr>
        <w:t xml:space="preserve">Table I. Matrix of analyses and absolute and relative frequency of occurrence of </w:t>
      </w:r>
      <w:r w:rsidR="007358F5" w:rsidRPr="00B17BA6">
        <w:rPr>
          <w:color w:val="000000"/>
          <w:lang w:val="en-GB"/>
        </w:rPr>
        <w:t>codes</w:t>
      </w:r>
      <w:r w:rsidR="007358F5" w:rsidRPr="00B17BA6">
        <w:rPr>
          <w:bCs/>
          <w:color w:val="000000"/>
          <w:lang w:val="en-GB"/>
        </w:rPr>
        <w:t xml:space="preserve">. </w:t>
      </w:r>
      <w:r w:rsidRPr="00B17BA6">
        <w:rPr>
          <w:color w:val="000000"/>
          <w:lang w:val="en-GB"/>
        </w:rPr>
        <w:t>All codes and categories emerged from data except those shown in italics.</w:t>
      </w:r>
    </w:p>
    <w:tbl>
      <w:tblPr>
        <w:tblW w:w="0" w:type="auto"/>
        <w:tblCellMar>
          <w:top w:w="15" w:type="dxa"/>
          <w:left w:w="15" w:type="dxa"/>
          <w:bottom w:w="15" w:type="dxa"/>
          <w:right w:w="15" w:type="dxa"/>
        </w:tblCellMar>
        <w:tblLook w:val="04A0" w:firstRow="1" w:lastRow="0" w:firstColumn="1" w:lastColumn="0" w:noHBand="0" w:noVBand="1"/>
      </w:tblPr>
      <w:tblGrid>
        <w:gridCol w:w="1278"/>
        <w:gridCol w:w="1366"/>
        <w:gridCol w:w="1290"/>
        <w:gridCol w:w="1485"/>
        <w:gridCol w:w="1161"/>
        <w:gridCol w:w="1064"/>
        <w:gridCol w:w="1064"/>
      </w:tblGrid>
      <w:tr w:rsidR="004421F8" w:rsidRPr="00B17BA6" w14:paraId="2A5D52FC"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8F16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Dimension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2329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Sub-dimension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FAD45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Code-family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019F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1F4B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Sub-code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753F3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Frequency of occurrence (n</w:t>
            </w:r>
            <w:r w:rsidRPr="00B17BA6">
              <w:rPr>
                <w:color w:val="000000"/>
                <w:sz w:val="20"/>
                <w:szCs w:val="20"/>
                <w:vertAlign w:val="subscript"/>
                <w:lang w:val="en-GB"/>
              </w:rPr>
              <w:t>i</w:t>
            </w:r>
            <w:r w:rsidRPr="00B17BA6">
              <w:rPr>
                <w:color w:val="000000"/>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5C4D7"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Relative frequency of occurrence (fi)</w:t>
            </w:r>
          </w:p>
        </w:tc>
      </w:tr>
      <w:tr w:rsidR="004421F8" w:rsidRPr="00B17BA6" w14:paraId="73FE2297"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55015"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What is the fundamental nature of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E1AD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92C9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Key areas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31297A"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Importance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0E7C4"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817C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D420E0" w14:textId="680AB5A8" w:rsidR="004421F8" w:rsidRPr="00B17BA6" w:rsidRDefault="004421F8" w:rsidP="004421F8">
            <w:pPr>
              <w:jc w:val="both"/>
              <w:outlineLvl w:val="0"/>
              <w:rPr>
                <w:color w:val="000000"/>
                <w:sz w:val="20"/>
                <w:szCs w:val="20"/>
                <w:lang w:val="en-GB"/>
              </w:rPr>
            </w:pPr>
            <w:r w:rsidRPr="00B17BA6">
              <w:rPr>
                <w:color w:val="000000"/>
                <w:sz w:val="20"/>
                <w:szCs w:val="20"/>
                <w:lang w:val="en-GB"/>
              </w:rPr>
              <w:t>22</w:t>
            </w:r>
            <w:r w:rsidR="007358F5" w:rsidRPr="00B17BA6">
              <w:rPr>
                <w:color w:val="000000"/>
                <w:sz w:val="20"/>
                <w:szCs w:val="20"/>
                <w:lang w:val="en-GB"/>
              </w:rPr>
              <w:t>.</w:t>
            </w:r>
            <w:r w:rsidRPr="00B17BA6">
              <w:rPr>
                <w:color w:val="000000"/>
                <w:sz w:val="20"/>
                <w:szCs w:val="20"/>
                <w:lang w:val="en-GB"/>
              </w:rPr>
              <w:t>83</w:t>
            </w:r>
          </w:p>
        </w:tc>
      </w:tr>
      <w:tr w:rsidR="004421F8" w:rsidRPr="00B17BA6" w14:paraId="392D0E27"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1E64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D041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2EAC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4C66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Contribution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AB500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29FFC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52F1C" w14:textId="4415F7B4" w:rsidR="004421F8" w:rsidRPr="00B17BA6" w:rsidRDefault="007358F5" w:rsidP="004421F8">
            <w:pPr>
              <w:jc w:val="both"/>
              <w:outlineLvl w:val="0"/>
              <w:rPr>
                <w:color w:val="000000"/>
                <w:sz w:val="20"/>
                <w:szCs w:val="20"/>
                <w:lang w:val="en-GB"/>
              </w:rPr>
            </w:pPr>
            <w:r w:rsidRPr="00B17BA6">
              <w:rPr>
                <w:color w:val="000000"/>
                <w:sz w:val="20"/>
                <w:szCs w:val="20"/>
                <w:lang w:val="en-GB"/>
              </w:rPr>
              <w:t>10.</w:t>
            </w:r>
            <w:r w:rsidR="004421F8" w:rsidRPr="00B17BA6">
              <w:rPr>
                <w:color w:val="000000"/>
                <w:sz w:val="20"/>
                <w:szCs w:val="20"/>
                <w:lang w:val="en-GB"/>
              </w:rPr>
              <w:t>87</w:t>
            </w:r>
          </w:p>
        </w:tc>
      </w:tr>
      <w:tr w:rsidR="004421F8" w:rsidRPr="00B17BA6" w14:paraId="6F6BD13B"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84C4D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10BD4"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FB10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78B1F"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Need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110D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FB3CA"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1223F" w14:textId="5842760D" w:rsidR="004421F8" w:rsidRPr="00B17BA6" w:rsidRDefault="007358F5" w:rsidP="004421F8">
            <w:pPr>
              <w:jc w:val="both"/>
              <w:outlineLvl w:val="0"/>
              <w:rPr>
                <w:color w:val="000000"/>
                <w:sz w:val="20"/>
                <w:szCs w:val="20"/>
                <w:lang w:val="en-GB"/>
              </w:rPr>
            </w:pPr>
            <w:r w:rsidRPr="00B17BA6">
              <w:rPr>
                <w:color w:val="000000"/>
                <w:sz w:val="20"/>
                <w:szCs w:val="20"/>
                <w:lang w:val="en-GB"/>
              </w:rPr>
              <w:t>10.</w:t>
            </w:r>
            <w:r w:rsidR="004421F8" w:rsidRPr="00B17BA6">
              <w:rPr>
                <w:color w:val="000000"/>
                <w:sz w:val="20"/>
                <w:szCs w:val="20"/>
                <w:lang w:val="en-GB"/>
              </w:rPr>
              <w:t>87</w:t>
            </w:r>
          </w:p>
        </w:tc>
      </w:tr>
      <w:tr w:rsidR="004421F8" w:rsidRPr="00B17BA6" w14:paraId="6C15EE63"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6B88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0C7E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A2257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313D4"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Good/Bad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C733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C346F"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4560C" w14:textId="0BC908F3" w:rsidR="004421F8" w:rsidRPr="00B17BA6" w:rsidRDefault="007358F5" w:rsidP="004421F8">
            <w:pPr>
              <w:jc w:val="both"/>
              <w:outlineLvl w:val="0"/>
              <w:rPr>
                <w:color w:val="000000"/>
                <w:sz w:val="20"/>
                <w:szCs w:val="20"/>
                <w:lang w:val="en-GB"/>
              </w:rPr>
            </w:pPr>
            <w:r w:rsidRPr="00B17BA6">
              <w:rPr>
                <w:color w:val="000000"/>
                <w:sz w:val="20"/>
                <w:szCs w:val="20"/>
                <w:lang w:val="en-GB"/>
              </w:rPr>
              <w:t>9.</w:t>
            </w:r>
            <w:r w:rsidR="004421F8" w:rsidRPr="00B17BA6">
              <w:rPr>
                <w:color w:val="000000"/>
                <w:sz w:val="20"/>
                <w:szCs w:val="20"/>
                <w:lang w:val="en-GB"/>
              </w:rPr>
              <w:t>78</w:t>
            </w:r>
          </w:p>
        </w:tc>
      </w:tr>
      <w:tr w:rsidR="004421F8" w:rsidRPr="00B17BA6" w14:paraId="4A98E550"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67389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3A13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7BE3E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E35F4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Interest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BD7E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684F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805F2" w14:textId="6B3F4113" w:rsidR="004421F8" w:rsidRPr="00B17BA6" w:rsidRDefault="007358F5" w:rsidP="004421F8">
            <w:pPr>
              <w:jc w:val="both"/>
              <w:outlineLvl w:val="0"/>
              <w:rPr>
                <w:color w:val="000000"/>
                <w:sz w:val="20"/>
                <w:szCs w:val="20"/>
                <w:lang w:val="en-GB"/>
              </w:rPr>
            </w:pPr>
            <w:r w:rsidRPr="00B17BA6">
              <w:rPr>
                <w:color w:val="000000"/>
                <w:sz w:val="20"/>
                <w:szCs w:val="20"/>
                <w:lang w:val="en-GB"/>
              </w:rPr>
              <w:t>8.</w:t>
            </w:r>
            <w:r w:rsidR="004421F8" w:rsidRPr="00B17BA6">
              <w:rPr>
                <w:color w:val="000000"/>
                <w:sz w:val="20"/>
                <w:szCs w:val="20"/>
                <w:lang w:val="en-GB"/>
              </w:rPr>
              <w:t>70</w:t>
            </w:r>
          </w:p>
        </w:tc>
      </w:tr>
      <w:tr w:rsidR="004421F8" w:rsidRPr="00B17BA6" w14:paraId="5499A837"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20414"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3612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433D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4E0E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258B4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5D4948"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14038" w14:textId="2E6555F0" w:rsidR="004421F8" w:rsidRPr="00B17BA6" w:rsidRDefault="007358F5" w:rsidP="004421F8">
            <w:pPr>
              <w:jc w:val="both"/>
              <w:outlineLvl w:val="0"/>
              <w:rPr>
                <w:color w:val="000000"/>
                <w:sz w:val="20"/>
                <w:szCs w:val="20"/>
                <w:lang w:val="en-GB"/>
              </w:rPr>
            </w:pPr>
            <w:r w:rsidRPr="00B17BA6">
              <w:rPr>
                <w:color w:val="000000"/>
                <w:sz w:val="20"/>
                <w:szCs w:val="20"/>
                <w:lang w:val="en-GB"/>
              </w:rPr>
              <w:t>47.</w:t>
            </w:r>
            <w:r w:rsidR="004421F8" w:rsidRPr="00B17BA6">
              <w:rPr>
                <w:color w:val="000000"/>
                <w:sz w:val="20"/>
                <w:szCs w:val="20"/>
                <w:lang w:val="en-GB"/>
              </w:rPr>
              <w:t>82</w:t>
            </w:r>
          </w:p>
        </w:tc>
      </w:tr>
      <w:tr w:rsidR="004421F8" w:rsidRPr="00B17BA6" w14:paraId="17F55C91"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73A3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05F7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A2C4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13213"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Ambiguous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AE90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AA17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1FA1F" w14:textId="639F0286" w:rsidR="004421F8" w:rsidRPr="00B17BA6" w:rsidRDefault="007358F5" w:rsidP="004421F8">
            <w:pPr>
              <w:jc w:val="both"/>
              <w:outlineLvl w:val="0"/>
              <w:rPr>
                <w:color w:val="000000"/>
                <w:sz w:val="20"/>
                <w:szCs w:val="20"/>
                <w:lang w:val="en-GB"/>
              </w:rPr>
            </w:pPr>
            <w:r w:rsidRPr="00B17BA6">
              <w:rPr>
                <w:color w:val="000000"/>
                <w:sz w:val="20"/>
                <w:szCs w:val="20"/>
                <w:lang w:val="en-GB"/>
              </w:rPr>
              <w:t>9.</w:t>
            </w:r>
            <w:r w:rsidR="004421F8" w:rsidRPr="00B17BA6">
              <w:rPr>
                <w:color w:val="000000"/>
                <w:sz w:val="20"/>
                <w:szCs w:val="20"/>
                <w:lang w:val="en-GB"/>
              </w:rPr>
              <w:t>78</w:t>
            </w:r>
          </w:p>
        </w:tc>
      </w:tr>
      <w:tr w:rsidR="004421F8" w:rsidRPr="00B17BA6" w14:paraId="519676BC"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CF05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CB59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5E102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DB26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D11EC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95EB7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7813A6" w14:textId="753F021F" w:rsidR="004421F8" w:rsidRPr="00B17BA6" w:rsidRDefault="007358F5" w:rsidP="004421F8">
            <w:pPr>
              <w:jc w:val="both"/>
              <w:outlineLvl w:val="0"/>
              <w:rPr>
                <w:color w:val="000000"/>
                <w:sz w:val="20"/>
                <w:szCs w:val="20"/>
                <w:lang w:val="en-GB"/>
              </w:rPr>
            </w:pPr>
            <w:r w:rsidRPr="00B17BA6">
              <w:rPr>
                <w:color w:val="000000"/>
                <w:sz w:val="20"/>
                <w:szCs w:val="20"/>
                <w:lang w:val="en-GB"/>
              </w:rPr>
              <w:t>3.</w:t>
            </w:r>
            <w:r w:rsidR="004421F8" w:rsidRPr="00B17BA6">
              <w:rPr>
                <w:color w:val="000000"/>
                <w:sz w:val="20"/>
                <w:szCs w:val="20"/>
                <w:lang w:val="en-GB"/>
              </w:rPr>
              <w:t>26</w:t>
            </w:r>
          </w:p>
        </w:tc>
      </w:tr>
      <w:tr w:rsidR="004421F8" w:rsidRPr="00B17BA6" w14:paraId="7936431F"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55E35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What is the aim of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E45CF" w14:textId="77777777" w:rsidR="004421F8" w:rsidRPr="00B17BA6" w:rsidRDefault="004421F8" w:rsidP="004421F8">
            <w:pPr>
              <w:jc w:val="both"/>
              <w:outlineLvl w:val="0"/>
              <w:rPr>
                <w:color w:val="000000"/>
                <w:sz w:val="20"/>
                <w:szCs w:val="20"/>
                <w:lang w:val="en-GB"/>
              </w:rPr>
            </w:pPr>
            <w:r w:rsidRPr="00B17BA6">
              <w:rPr>
                <w:i/>
                <w:iCs/>
                <w:color w:val="000000"/>
                <w:sz w:val="20"/>
                <w:szCs w:val="20"/>
                <w:lang w:val="en-GB"/>
              </w:rPr>
              <w:t>Instrumental aims or intended external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C8F68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7960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4633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EFD7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DD7DF8" w14:textId="1C6EB2A4" w:rsidR="004421F8" w:rsidRPr="00B17BA6" w:rsidRDefault="007358F5" w:rsidP="004421F8">
            <w:pPr>
              <w:jc w:val="both"/>
              <w:outlineLvl w:val="0"/>
              <w:rPr>
                <w:color w:val="000000"/>
                <w:sz w:val="20"/>
                <w:szCs w:val="20"/>
                <w:lang w:val="en-GB"/>
              </w:rPr>
            </w:pPr>
            <w:r w:rsidRPr="00B17BA6">
              <w:rPr>
                <w:color w:val="000000"/>
                <w:sz w:val="20"/>
                <w:szCs w:val="20"/>
                <w:lang w:val="en-GB"/>
              </w:rPr>
              <w:t>7.</w:t>
            </w:r>
            <w:r w:rsidR="004421F8" w:rsidRPr="00B17BA6">
              <w:rPr>
                <w:color w:val="000000"/>
                <w:sz w:val="20"/>
                <w:szCs w:val="20"/>
                <w:lang w:val="en-GB"/>
              </w:rPr>
              <w:t>61</w:t>
            </w:r>
          </w:p>
        </w:tc>
      </w:tr>
      <w:tr w:rsidR="004421F8" w:rsidRPr="00B17BA6" w14:paraId="4ACBEB7D"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9E6A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D2B88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FE432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61F6EC" w14:textId="737F8D14" w:rsidR="004421F8" w:rsidRPr="00B17BA6" w:rsidRDefault="007358F5" w:rsidP="004421F8">
            <w:pPr>
              <w:jc w:val="both"/>
              <w:outlineLvl w:val="0"/>
              <w:rPr>
                <w:color w:val="000000"/>
                <w:sz w:val="20"/>
                <w:szCs w:val="20"/>
                <w:lang w:val="en-GB"/>
              </w:rPr>
            </w:pPr>
            <w:r w:rsidRPr="00B17BA6">
              <w:rPr>
                <w:color w:val="000000"/>
                <w:sz w:val="20"/>
                <w:szCs w:val="20"/>
                <w:lang w:val="en-GB"/>
              </w:rPr>
              <w:t xml:space="preserve">To help </w:t>
            </w:r>
            <w:r w:rsidR="004421F8" w:rsidRPr="00B17BA6">
              <w:rPr>
                <w:color w:val="000000"/>
                <w:sz w:val="20"/>
                <w:szCs w:val="20"/>
                <w:lang w:val="en-GB"/>
              </w:rPr>
              <w:t>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A7C7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60565"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9F2FF" w14:textId="5F37610D" w:rsidR="004421F8" w:rsidRPr="00B17BA6" w:rsidRDefault="007358F5" w:rsidP="004421F8">
            <w:pPr>
              <w:jc w:val="both"/>
              <w:outlineLvl w:val="0"/>
              <w:rPr>
                <w:color w:val="000000"/>
                <w:sz w:val="20"/>
                <w:szCs w:val="20"/>
                <w:lang w:val="en-GB"/>
              </w:rPr>
            </w:pPr>
            <w:r w:rsidRPr="00B17BA6">
              <w:rPr>
                <w:color w:val="000000"/>
                <w:sz w:val="20"/>
                <w:szCs w:val="20"/>
                <w:lang w:val="en-GB"/>
              </w:rPr>
              <w:t>6.</w:t>
            </w:r>
            <w:r w:rsidR="004421F8" w:rsidRPr="00B17BA6">
              <w:rPr>
                <w:color w:val="000000"/>
                <w:sz w:val="20"/>
                <w:szCs w:val="20"/>
                <w:lang w:val="en-GB"/>
              </w:rPr>
              <w:t>52</w:t>
            </w:r>
          </w:p>
        </w:tc>
      </w:tr>
      <w:tr w:rsidR="004421F8" w:rsidRPr="00B17BA6" w14:paraId="6580B395"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605D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B8E8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7C76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AA08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maintain democracy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C2AA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6D7F44"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846CC" w14:textId="290A66A5" w:rsidR="004421F8" w:rsidRPr="00B17BA6" w:rsidRDefault="007358F5" w:rsidP="004421F8">
            <w:pPr>
              <w:jc w:val="both"/>
              <w:outlineLvl w:val="0"/>
              <w:rPr>
                <w:color w:val="000000"/>
                <w:sz w:val="20"/>
                <w:szCs w:val="20"/>
                <w:lang w:val="en-GB"/>
              </w:rPr>
            </w:pPr>
            <w:r w:rsidRPr="00B17BA6">
              <w:rPr>
                <w:color w:val="000000"/>
                <w:sz w:val="20"/>
                <w:szCs w:val="20"/>
                <w:lang w:val="en-GB"/>
              </w:rPr>
              <w:t>2.</w:t>
            </w:r>
            <w:r w:rsidR="004421F8" w:rsidRPr="00B17BA6">
              <w:rPr>
                <w:color w:val="000000"/>
                <w:sz w:val="20"/>
                <w:szCs w:val="20"/>
                <w:lang w:val="en-GB"/>
              </w:rPr>
              <w:t>17</w:t>
            </w:r>
          </w:p>
        </w:tc>
      </w:tr>
      <w:tr w:rsidR="004421F8" w:rsidRPr="00B17BA6" w14:paraId="74AB25B4"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6532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14BA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9FED8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84629" w14:textId="3702AC06" w:rsidR="004421F8" w:rsidRPr="00B17BA6" w:rsidRDefault="004421F8" w:rsidP="004421F8">
            <w:pPr>
              <w:jc w:val="both"/>
              <w:outlineLvl w:val="0"/>
              <w:rPr>
                <w:color w:val="000000"/>
                <w:sz w:val="20"/>
                <w:szCs w:val="20"/>
                <w:lang w:val="en-GB"/>
              </w:rPr>
            </w:pPr>
            <w:r w:rsidRPr="00B17BA6">
              <w:rPr>
                <w:color w:val="000000"/>
                <w:sz w:val="20"/>
                <w:szCs w:val="20"/>
                <w:lang w:val="en-GB"/>
              </w:rPr>
              <w:t>To maintain public spaces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85ED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C71E4"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EA32C9" w14:textId="0AF8F465" w:rsidR="004421F8" w:rsidRPr="00B17BA6" w:rsidRDefault="007358F5" w:rsidP="004421F8">
            <w:pPr>
              <w:jc w:val="both"/>
              <w:outlineLvl w:val="0"/>
              <w:rPr>
                <w:color w:val="000000"/>
                <w:sz w:val="20"/>
                <w:szCs w:val="20"/>
                <w:lang w:val="en-GB"/>
              </w:rPr>
            </w:pPr>
            <w:r w:rsidRPr="00B17BA6">
              <w:rPr>
                <w:color w:val="000000"/>
                <w:sz w:val="20"/>
                <w:szCs w:val="20"/>
                <w:lang w:val="en-GB"/>
              </w:rPr>
              <w:t>2.</w:t>
            </w:r>
            <w:r w:rsidR="004421F8" w:rsidRPr="00B17BA6">
              <w:rPr>
                <w:color w:val="000000"/>
                <w:sz w:val="20"/>
                <w:szCs w:val="20"/>
                <w:lang w:val="en-GB"/>
              </w:rPr>
              <w:t>17</w:t>
            </w:r>
          </w:p>
        </w:tc>
      </w:tr>
      <w:tr w:rsidR="004421F8" w:rsidRPr="00B17BA6" w14:paraId="209D1BD7"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25EA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870F7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68B19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2407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maintain stability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078D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9896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838F0" w14:textId="0AA10008" w:rsidR="004421F8" w:rsidRPr="00B17BA6" w:rsidRDefault="007358F5" w:rsidP="004421F8">
            <w:pPr>
              <w:jc w:val="both"/>
              <w:outlineLvl w:val="0"/>
              <w:rPr>
                <w:color w:val="000000"/>
                <w:sz w:val="20"/>
                <w:szCs w:val="20"/>
                <w:lang w:val="en-GB"/>
              </w:rPr>
            </w:pPr>
            <w:r w:rsidRPr="00B17BA6">
              <w:rPr>
                <w:color w:val="000000"/>
                <w:sz w:val="20"/>
                <w:szCs w:val="20"/>
                <w:lang w:val="en-GB"/>
              </w:rPr>
              <w:t>2.</w:t>
            </w:r>
            <w:r w:rsidR="004421F8" w:rsidRPr="00B17BA6">
              <w:rPr>
                <w:color w:val="000000"/>
                <w:sz w:val="20"/>
                <w:szCs w:val="20"/>
                <w:lang w:val="en-GB"/>
              </w:rPr>
              <w:t>17</w:t>
            </w:r>
          </w:p>
        </w:tc>
      </w:tr>
      <w:tr w:rsidR="004421F8" w:rsidRPr="00B17BA6" w14:paraId="68107D68"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1D9F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54219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A5D0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08D78"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select representatives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014F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09EB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6D184" w14:textId="3428359D" w:rsidR="004421F8" w:rsidRPr="00B17BA6" w:rsidRDefault="007358F5" w:rsidP="004421F8">
            <w:pPr>
              <w:jc w:val="both"/>
              <w:outlineLvl w:val="0"/>
              <w:rPr>
                <w:color w:val="000000"/>
                <w:sz w:val="20"/>
                <w:szCs w:val="20"/>
                <w:lang w:val="en-GB"/>
              </w:rPr>
            </w:pPr>
            <w:r w:rsidRPr="00B17BA6">
              <w:rPr>
                <w:color w:val="000000"/>
                <w:sz w:val="20"/>
                <w:szCs w:val="20"/>
                <w:lang w:val="en-GB"/>
              </w:rPr>
              <w:t>1.</w:t>
            </w:r>
            <w:r w:rsidR="004421F8" w:rsidRPr="00B17BA6">
              <w:rPr>
                <w:color w:val="000000"/>
                <w:sz w:val="20"/>
                <w:szCs w:val="20"/>
                <w:lang w:val="en-GB"/>
              </w:rPr>
              <w:t>09</w:t>
            </w:r>
          </w:p>
        </w:tc>
      </w:tr>
      <w:tr w:rsidR="004421F8" w:rsidRPr="00B17BA6" w14:paraId="7E5298FE"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A7F16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592A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6EE8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6961D3"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 xml:space="preserve">Goal (not explicit)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A98A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EC63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7D2E5" w14:textId="070AF195" w:rsidR="004421F8" w:rsidRPr="00B17BA6" w:rsidRDefault="007358F5" w:rsidP="004421F8">
            <w:pPr>
              <w:jc w:val="both"/>
              <w:outlineLvl w:val="0"/>
              <w:rPr>
                <w:color w:val="000000"/>
                <w:sz w:val="20"/>
                <w:szCs w:val="20"/>
                <w:lang w:val="en-GB"/>
              </w:rPr>
            </w:pPr>
            <w:r w:rsidRPr="00B17BA6">
              <w:rPr>
                <w:color w:val="000000"/>
                <w:sz w:val="20"/>
                <w:szCs w:val="20"/>
                <w:lang w:val="en-GB"/>
              </w:rPr>
              <w:t>16.</w:t>
            </w:r>
            <w:r w:rsidR="004421F8" w:rsidRPr="00B17BA6">
              <w:rPr>
                <w:color w:val="000000"/>
                <w:sz w:val="20"/>
                <w:szCs w:val="20"/>
                <w:lang w:val="en-GB"/>
              </w:rPr>
              <w:t>30</w:t>
            </w:r>
          </w:p>
        </w:tc>
      </w:tr>
      <w:tr w:rsidR="004421F8" w:rsidRPr="00B17BA6" w14:paraId="3EC57DBA"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4478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7E3D3" w14:textId="77777777" w:rsidR="004421F8" w:rsidRPr="00B17BA6" w:rsidRDefault="004421F8" w:rsidP="004421F8">
            <w:pPr>
              <w:jc w:val="both"/>
              <w:outlineLvl w:val="0"/>
              <w:rPr>
                <w:color w:val="000000"/>
                <w:sz w:val="20"/>
                <w:szCs w:val="20"/>
                <w:lang w:val="en-GB"/>
              </w:rPr>
            </w:pPr>
            <w:r w:rsidRPr="00B17BA6">
              <w:rPr>
                <w:i/>
                <w:iCs/>
                <w:color w:val="000000"/>
                <w:sz w:val="20"/>
                <w:szCs w:val="20"/>
                <w:lang w:val="en-GB"/>
              </w:rPr>
              <w:t>Benefits of participation itself or intended internal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BE5D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CB721"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decide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A40E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48EEE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1FFF7" w14:textId="152C6752" w:rsidR="004421F8" w:rsidRPr="00B17BA6" w:rsidRDefault="007358F5" w:rsidP="004421F8">
            <w:pPr>
              <w:jc w:val="both"/>
              <w:outlineLvl w:val="0"/>
              <w:rPr>
                <w:color w:val="000000"/>
                <w:sz w:val="20"/>
                <w:szCs w:val="20"/>
                <w:lang w:val="en-GB"/>
              </w:rPr>
            </w:pPr>
            <w:r w:rsidRPr="00B17BA6">
              <w:rPr>
                <w:color w:val="000000"/>
                <w:sz w:val="20"/>
                <w:szCs w:val="20"/>
                <w:lang w:val="en-GB"/>
              </w:rPr>
              <w:t>5.</w:t>
            </w:r>
            <w:r w:rsidR="004421F8" w:rsidRPr="00B17BA6">
              <w:rPr>
                <w:color w:val="000000"/>
                <w:sz w:val="20"/>
                <w:szCs w:val="20"/>
                <w:lang w:val="en-GB"/>
              </w:rPr>
              <w:t>43</w:t>
            </w:r>
          </w:p>
        </w:tc>
      </w:tr>
      <w:tr w:rsidR="004421F8" w:rsidRPr="00B17BA6" w14:paraId="53801365"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750EA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BF09F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DE32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13A1F"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enjoy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F8C0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FAECE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F8BBA" w14:textId="686D3836" w:rsidR="004421F8" w:rsidRPr="00B17BA6" w:rsidRDefault="007358F5" w:rsidP="004421F8">
            <w:pPr>
              <w:jc w:val="both"/>
              <w:outlineLvl w:val="0"/>
              <w:rPr>
                <w:color w:val="000000"/>
                <w:sz w:val="20"/>
                <w:szCs w:val="20"/>
                <w:lang w:val="en-GB"/>
              </w:rPr>
            </w:pPr>
            <w:r w:rsidRPr="00B17BA6">
              <w:rPr>
                <w:color w:val="000000"/>
                <w:sz w:val="20"/>
                <w:szCs w:val="20"/>
                <w:lang w:val="en-GB"/>
              </w:rPr>
              <w:t>2.</w:t>
            </w:r>
            <w:r w:rsidR="004421F8" w:rsidRPr="00B17BA6">
              <w:rPr>
                <w:color w:val="000000"/>
                <w:sz w:val="20"/>
                <w:szCs w:val="20"/>
                <w:lang w:val="en-GB"/>
              </w:rPr>
              <w:t>17</w:t>
            </w:r>
          </w:p>
        </w:tc>
      </w:tr>
      <w:tr w:rsidR="004421F8" w:rsidRPr="00B17BA6" w14:paraId="39EAA950"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4E5B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D065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8998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7E30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communicate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C9853"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express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FC5E66"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E5C5F" w14:textId="785EDF3B" w:rsidR="004421F8" w:rsidRPr="00B17BA6" w:rsidRDefault="007358F5" w:rsidP="004421F8">
            <w:pPr>
              <w:jc w:val="both"/>
              <w:outlineLvl w:val="0"/>
              <w:rPr>
                <w:color w:val="000000"/>
                <w:sz w:val="20"/>
                <w:szCs w:val="20"/>
                <w:lang w:val="en-GB"/>
              </w:rPr>
            </w:pPr>
            <w:r w:rsidRPr="00B17BA6">
              <w:rPr>
                <w:color w:val="000000"/>
                <w:sz w:val="20"/>
                <w:szCs w:val="20"/>
                <w:lang w:val="en-GB"/>
              </w:rPr>
              <w:t>3.</w:t>
            </w:r>
            <w:r w:rsidR="004421F8" w:rsidRPr="00B17BA6">
              <w:rPr>
                <w:color w:val="000000"/>
                <w:sz w:val="20"/>
                <w:szCs w:val="20"/>
                <w:lang w:val="en-GB"/>
              </w:rPr>
              <w:t>26</w:t>
            </w:r>
          </w:p>
        </w:tc>
      </w:tr>
      <w:tr w:rsidR="004421F8" w:rsidRPr="00B17BA6" w14:paraId="5248D034"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E453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614E8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F6AD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2781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452CC6"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know others’ opinions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3606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70DCB" w14:textId="1AFC74F9" w:rsidR="004421F8" w:rsidRPr="00B17BA6" w:rsidRDefault="007358F5" w:rsidP="004421F8">
            <w:pPr>
              <w:jc w:val="both"/>
              <w:outlineLvl w:val="0"/>
              <w:rPr>
                <w:color w:val="000000"/>
                <w:sz w:val="20"/>
                <w:szCs w:val="20"/>
                <w:lang w:val="en-GB"/>
              </w:rPr>
            </w:pPr>
            <w:r w:rsidRPr="00B17BA6">
              <w:rPr>
                <w:color w:val="000000"/>
                <w:sz w:val="20"/>
                <w:szCs w:val="20"/>
                <w:lang w:val="en-GB"/>
              </w:rPr>
              <w:t>7.</w:t>
            </w:r>
            <w:r w:rsidR="004421F8" w:rsidRPr="00B17BA6">
              <w:rPr>
                <w:color w:val="000000"/>
                <w:sz w:val="20"/>
                <w:szCs w:val="20"/>
                <w:lang w:val="en-GB"/>
              </w:rPr>
              <w:t>61</w:t>
            </w:r>
          </w:p>
        </w:tc>
      </w:tr>
      <w:tr w:rsidR="004421F8" w:rsidRPr="00B17BA6" w14:paraId="17AEA38A"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84238"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Who benefits from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12FC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53433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70906"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Person or group of people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1F5C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FDCB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B436FF" w14:textId="066C7037" w:rsidR="004421F8" w:rsidRPr="00B17BA6" w:rsidRDefault="007358F5" w:rsidP="004421F8">
            <w:pPr>
              <w:jc w:val="both"/>
              <w:outlineLvl w:val="0"/>
              <w:rPr>
                <w:color w:val="000000"/>
                <w:sz w:val="20"/>
                <w:szCs w:val="20"/>
                <w:lang w:val="en-GB"/>
              </w:rPr>
            </w:pPr>
            <w:r w:rsidRPr="00B17BA6">
              <w:rPr>
                <w:color w:val="000000"/>
                <w:sz w:val="20"/>
                <w:szCs w:val="20"/>
                <w:lang w:val="en-GB"/>
              </w:rPr>
              <w:t>14.</w:t>
            </w:r>
            <w:r w:rsidR="004421F8" w:rsidRPr="00B17BA6">
              <w:rPr>
                <w:color w:val="000000"/>
                <w:sz w:val="20"/>
                <w:szCs w:val="20"/>
                <w:lang w:val="en-GB"/>
              </w:rPr>
              <w:t>13</w:t>
            </w:r>
          </w:p>
        </w:tc>
      </w:tr>
      <w:tr w:rsidR="004421F8" w:rsidRPr="00B17BA6" w14:paraId="3F8C60AB"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4A2E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938A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E366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A9026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Whole society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CEEB9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19B9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B84A4" w14:textId="38BB2703" w:rsidR="004421F8" w:rsidRPr="00B17BA6" w:rsidRDefault="007358F5" w:rsidP="004421F8">
            <w:pPr>
              <w:jc w:val="both"/>
              <w:outlineLvl w:val="0"/>
              <w:rPr>
                <w:color w:val="000000"/>
                <w:sz w:val="20"/>
                <w:szCs w:val="20"/>
                <w:lang w:val="en-GB"/>
              </w:rPr>
            </w:pPr>
            <w:r w:rsidRPr="00B17BA6">
              <w:rPr>
                <w:color w:val="000000"/>
                <w:sz w:val="20"/>
                <w:szCs w:val="20"/>
                <w:lang w:val="en-GB"/>
              </w:rPr>
              <w:t>11.</w:t>
            </w:r>
            <w:r w:rsidR="004421F8" w:rsidRPr="00B17BA6">
              <w:rPr>
                <w:color w:val="000000"/>
                <w:sz w:val="20"/>
                <w:szCs w:val="20"/>
                <w:lang w:val="en-GB"/>
              </w:rPr>
              <w:t>96</w:t>
            </w:r>
          </w:p>
        </w:tc>
      </w:tr>
      <w:tr w:rsidR="004421F8" w:rsidRPr="00B17BA6" w14:paraId="3A64A6F2"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6558D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0DE5F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C98A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97A5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Underprivileged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81C1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9DA06"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DD8D8" w14:textId="3582F43B" w:rsidR="004421F8" w:rsidRPr="00B17BA6" w:rsidRDefault="007358F5" w:rsidP="004421F8">
            <w:pPr>
              <w:jc w:val="both"/>
              <w:outlineLvl w:val="0"/>
              <w:rPr>
                <w:color w:val="000000"/>
                <w:sz w:val="20"/>
                <w:szCs w:val="20"/>
                <w:lang w:val="en-GB"/>
              </w:rPr>
            </w:pPr>
            <w:r w:rsidRPr="00B17BA6">
              <w:rPr>
                <w:color w:val="000000"/>
                <w:sz w:val="20"/>
                <w:szCs w:val="20"/>
                <w:lang w:val="en-GB"/>
              </w:rPr>
              <w:t>5.</w:t>
            </w:r>
            <w:r w:rsidR="004421F8" w:rsidRPr="00B17BA6">
              <w:rPr>
                <w:color w:val="000000"/>
                <w:sz w:val="20"/>
                <w:szCs w:val="20"/>
                <w:lang w:val="en-GB"/>
              </w:rPr>
              <w:t>43</w:t>
            </w:r>
          </w:p>
        </w:tc>
      </w:tr>
      <w:tr w:rsidR="004421F8" w:rsidRPr="00B17BA6" w14:paraId="72E5C2D0"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65540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465C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1851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EACE18"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Politicians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13E5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27935"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0D705" w14:textId="691FE57F" w:rsidR="004421F8" w:rsidRPr="00B17BA6" w:rsidRDefault="007358F5" w:rsidP="004421F8">
            <w:pPr>
              <w:jc w:val="both"/>
              <w:outlineLvl w:val="0"/>
              <w:rPr>
                <w:color w:val="000000"/>
                <w:sz w:val="20"/>
                <w:szCs w:val="20"/>
                <w:lang w:val="en-GB"/>
              </w:rPr>
            </w:pPr>
            <w:r w:rsidRPr="00B17BA6">
              <w:rPr>
                <w:color w:val="000000"/>
                <w:sz w:val="20"/>
                <w:szCs w:val="20"/>
                <w:lang w:val="en-GB"/>
              </w:rPr>
              <w:t>4.</w:t>
            </w:r>
            <w:r w:rsidR="004421F8" w:rsidRPr="00B17BA6">
              <w:rPr>
                <w:color w:val="000000"/>
                <w:sz w:val="20"/>
                <w:szCs w:val="20"/>
                <w:lang w:val="en-GB"/>
              </w:rPr>
              <w:t>35</w:t>
            </w:r>
          </w:p>
        </w:tc>
      </w:tr>
      <w:tr w:rsidR="004421F8" w:rsidRPr="00B17BA6" w14:paraId="6767CCEE"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6FAA4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What sort of process is associated with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E39A3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F1926"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Participation as people joining together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94AE5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Same opinions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F1B3F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1316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19BEE" w14:textId="23514699" w:rsidR="004421F8" w:rsidRPr="00B17BA6" w:rsidRDefault="007358F5" w:rsidP="004421F8">
            <w:pPr>
              <w:jc w:val="both"/>
              <w:outlineLvl w:val="0"/>
              <w:rPr>
                <w:color w:val="000000"/>
                <w:sz w:val="20"/>
                <w:szCs w:val="20"/>
                <w:lang w:val="en-GB"/>
              </w:rPr>
            </w:pPr>
            <w:r w:rsidRPr="00B17BA6">
              <w:rPr>
                <w:color w:val="000000"/>
                <w:sz w:val="20"/>
                <w:szCs w:val="20"/>
                <w:lang w:val="en-GB"/>
              </w:rPr>
              <w:t>19.</w:t>
            </w:r>
            <w:r w:rsidR="004421F8" w:rsidRPr="00B17BA6">
              <w:rPr>
                <w:color w:val="000000"/>
                <w:sz w:val="20"/>
                <w:szCs w:val="20"/>
                <w:lang w:val="en-GB"/>
              </w:rPr>
              <w:t>57</w:t>
            </w:r>
          </w:p>
        </w:tc>
      </w:tr>
      <w:tr w:rsidR="004421F8" w:rsidRPr="00B17BA6" w14:paraId="428C5309"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DADA4"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B24A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68E2D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4493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Different opinions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8E83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26DA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4DB42" w14:textId="36FFBD23" w:rsidR="004421F8" w:rsidRPr="00B17BA6" w:rsidRDefault="007358F5" w:rsidP="004421F8">
            <w:pPr>
              <w:jc w:val="both"/>
              <w:outlineLvl w:val="0"/>
              <w:rPr>
                <w:color w:val="000000"/>
                <w:sz w:val="20"/>
                <w:szCs w:val="20"/>
                <w:lang w:val="en-GB"/>
              </w:rPr>
            </w:pPr>
            <w:r w:rsidRPr="00B17BA6">
              <w:rPr>
                <w:color w:val="000000"/>
                <w:sz w:val="20"/>
                <w:szCs w:val="20"/>
                <w:lang w:val="en-GB"/>
              </w:rPr>
              <w:t>13.</w:t>
            </w:r>
            <w:r w:rsidR="004421F8" w:rsidRPr="00B17BA6">
              <w:rPr>
                <w:color w:val="000000"/>
                <w:sz w:val="20"/>
                <w:szCs w:val="20"/>
                <w:lang w:val="en-GB"/>
              </w:rPr>
              <w:t>04</w:t>
            </w:r>
          </w:p>
        </w:tc>
      </w:tr>
      <w:tr w:rsidR="004421F8" w:rsidRPr="00B17BA6" w14:paraId="28FE46EF"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A5504"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C3EA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7BD84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The purpose of people joining together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5905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FEE7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0C2B4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58A7A" w14:textId="21AD377B" w:rsidR="004421F8" w:rsidRPr="00B17BA6" w:rsidRDefault="007358F5" w:rsidP="004421F8">
            <w:pPr>
              <w:jc w:val="both"/>
              <w:outlineLvl w:val="0"/>
              <w:rPr>
                <w:color w:val="000000"/>
                <w:sz w:val="20"/>
                <w:szCs w:val="20"/>
                <w:lang w:val="en-GB"/>
              </w:rPr>
            </w:pPr>
            <w:r w:rsidRPr="00B17BA6">
              <w:rPr>
                <w:color w:val="000000"/>
                <w:sz w:val="20"/>
                <w:szCs w:val="20"/>
                <w:lang w:val="en-GB"/>
              </w:rPr>
              <w:t>17.</w:t>
            </w:r>
            <w:r w:rsidR="004421F8" w:rsidRPr="00B17BA6">
              <w:rPr>
                <w:color w:val="000000"/>
                <w:sz w:val="20"/>
                <w:szCs w:val="20"/>
                <w:lang w:val="en-GB"/>
              </w:rPr>
              <w:t>39</w:t>
            </w:r>
          </w:p>
        </w:tc>
      </w:tr>
      <w:tr w:rsidR="004421F8" w:rsidRPr="00B17BA6" w14:paraId="6E2470BA"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405C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8EA40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372FE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593D3"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achieve one’s</w:t>
            </w:r>
            <w:r w:rsidRPr="00B17BA6">
              <w:rPr>
                <w:bCs/>
                <w:color w:val="000000"/>
                <w:sz w:val="20"/>
                <w:szCs w:val="20"/>
                <w:lang w:val="en-GB"/>
              </w:rPr>
              <w:t xml:space="preserve"> </w:t>
            </w:r>
            <w:r w:rsidRPr="00B17BA6">
              <w:rPr>
                <w:color w:val="000000"/>
                <w:sz w:val="20"/>
                <w:szCs w:val="20"/>
                <w:lang w:val="en-GB"/>
              </w:rPr>
              <w:t>own goal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4D68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5C5F7"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869ED" w14:textId="74424EF0" w:rsidR="004421F8" w:rsidRPr="00B17BA6" w:rsidRDefault="007358F5" w:rsidP="004421F8">
            <w:pPr>
              <w:jc w:val="both"/>
              <w:outlineLvl w:val="0"/>
              <w:rPr>
                <w:color w:val="000000"/>
                <w:sz w:val="20"/>
                <w:szCs w:val="20"/>
                <w:lang w:val="en-GB"/>
              </w:rPr>
            </w:pPr>
            <w:r w:rsidRPr="00B17BA6">
              <w:rPr>
                <w:color w:val="000000"/>
                <w:sz w:val="20"/>
                <w:szCs w:val="20"/>
                <w:lang w:val="en-GB"/>
              </w:rPr>
              <w:t>10.</w:t>
            </w:r>
            <w:r w:rsidR="004421F8" w:rsidRPr="00B17BA6">
              <w:rPr>
                <w:color w:val="000000"/>
                <w:sz w:val="20"/>
                <w:szCs w:val="20"/>
                <w:lang w:val="en-GB"/>
              </w:rPr>
              <w:t>87</w:t>
            </w:r>
          </w:p>
        </w:tc>
      </w:tr>
      <w:tr w:rsidR="004421F8" w:rsidRPr="00B17BA6" w14:paraId="7F13EB61"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05824A"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lastRenderedPageBreak/>
              <w:t>What sorts of concrete actions are relevant to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6407F4" w14:textId="77777777" w:rsidR="004421F8" w:rsidRPr="00B17BA6" w:rsidRDefault="004421F8" w:rsidP="004421F8">
            <w:pPr>
              <w:jc w:val="both"/>
              <w:outlineLvl w:val="0"/>
              <w:rPr>
                <w:color w:val="000000"/>
                <w:sz w:val="20"/>
                <w:szCs w:val="20"/>
                <w:lang w:val="en-GB"/>
              </w:rPr>
            </w:pPr>
            <w:r w:rsidRPr="00B17BA6">
              <w:rPr>
                <w:i/>
                <w:iCs/>
                <w:color w:val="000000"/>
                <w:sz w:val="20"/>
                <w:szCs w:val="20"/>
                <w:lang w:val="en-GB"/>
              </w:rPr>
              <w:t>Old – Representative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9208E4"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Mechanism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6BC003"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vote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1FAD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F2174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74BA18" w14:textId="2BE4A1B8" w:rsidR="004421F8" w:rsidRPr="00B17BA6" w:rsidRDefault="007358F5" w:rsidP="004421F8">
            <w:pPr>
              <w:jc w:val="both"/>
              <w:outlineLvl w:val="0"/>
              <w:rPr>
                <w:color w:val="000000"/>
                <w:sz w:val="20"/>
                <w:szCs w:val="20"/>
                <w:lang w:val="en-GB"/>
              </w:rPr>
            </w:pPr>
            <w:r w:rsidRPr="00B17BA6">
              <w:rPr>
                <w:color w:val="000000"/>
                <w:sz w:val="20"/>
                <w:szCs w:val="20"/>
                <w:lang w:val="en-GB"/>
              </w:rPr>
              <w:t>16.</w:t>
            </w:r>
            <w:r w:rsidR="004421F8" w:rsidRPr="00B17BA6">
              <w:rPr>
                <w:color w:val="000000"/>
                <w:sz w:val="20"/>
                <w:szCs w:val="20"/>
                <w:lang w:val="en-GB"/>
              </w:rPr>
              <w:t>30</w:t>
            </w:r>
          </w:p>
        </w:tc>
      </w:tr>
      <w:tr w:rsidR="004421F8" w:rsidRPr="00B17BA6" w14:paraId="206D2E99"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9DF1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FB909" w14:textId="77777777" w:rsidR="004421F8" w:rsidRPr="00B17BA6" w:rsidRDefault="004421F8" w:rsidP="004421F8">
            <w:pPr>
              <w:jc w:val="both"/>
              <w:outlineLvl w:val="0"/>
              <w:rPr>
                <w:color w:val="000000"/>
                <w:sz w:val="20"/>
                <w:szCs w:val="20"/>
                <w:lang w:val="en-GB"/>
              </w:rPr>
            </w:pPr>
            <w:r w:rsidRPr="00B17BA6">
              <w:rPr>
                <w:i/>
                <w:iCs/>
                <w:color w:val="000000"/>
                <w:sz w:val="20"/>
                <w:szCs w:val="20"/>
                <w:lang w:val="en-GB"/>
              </w:rPr>
              <w:t>New - direct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DA860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3B83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protest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0013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demonstrate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C250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63DCA" w14:textId="5535BEAC" w:rsidR="004421F8" w:rsidRPr="00B17BA6" w:rsidRDefault="007358F5" w:rsidP="004421F8">
            <w:pPr>
              <w:jc w:val="both"/>
              <w:outlineLvl w:val="0"/>
              <w:rPr>
                <w:color w:val="000000"/>
                <w:sz w:val="20"/>
                <w:szCs w:val="20"/>
                <w:lang w:val="en-GB"/>
              </w:rPr>
            </w:pPr>
            <w:r w:rsidRPr="00B17BA6">
              <w:rPr>
                <w:color w:val="000000"/>
                <w:sz w:val="20"/>
                <w:szCs w:val="20"/>
                <w:lang w:val="en-GB"/>
              </w:rPr>
              <w:t>4.</w:t>
            </w:r>
            <w:r w:rsidR="004421F8" w:rsidRPr="00B17BA6">
              <w:rPr>
                <w:color w:val="000000"/>
                <w:sz w:val="20"/>
                <w:szCs w:val="20"/>
                <w:lang w:val="en-GB"/>
              </w:rPr>
              <w:t>35</w:t>
            </w:r>
          </w:p>
        </w:tc>
      </w:tr>
      <w:tr w:rsidR="004421F8" w:rsidRPr="00B17BA6" w14:paraId="7E6E2948"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A1709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69E00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4075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B7C0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24BC5"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strike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1B0F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BFAD75" w14:textId="0D89EB19" w:rsidR="004421F8" w:rsidRPr="00B17BA6" w:rsidRDefault="007358F5" w:rsidP="004421F8">
            <w:pPr>
              <w:jc w:val="both"/>
              <w:outlineLvl w:val="0"/>
              <w:rPr>
                <w:color w:val="000000"/>
                <w:sz w:val="20"/>
                <w:szCs w:val="20"/>
                <w:lang w:val="en-GB"/>
              </w:rPr>
            </w:pPr>
            <w:r w:rsidRPr="00B17BA6">
              <w:rPr>
                <w:color w:val="000000"/>
                <w:sz w:val="20"/>
                <w:szCs w:val="20"/>
                <w:lang w:val="en-GB"/>
              </w:rPr>
              <w:t>1.</w:t>
            </w:r>
            <w:r w:rsidR="004421F8" w:rsidRPr="00B17BA6">
              <w:rPr>
                <w:color w:val="000000"/>
                <w:sz w:val="20"/>
                <w:szCs w:val="20"/>
                <w:lang w:val="en-GB"/>
              </w:rPr>
              <w:t>09</w:t>
            </w:r>
          </w:p>
        </w:tc>
      </w:tr>
      <w:tr w:rsidR="004421F8" w:rsidRPr="00B17BA6" w14:paraId="48A8C1A5"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2AFC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8F6D6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4835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ED38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4D93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protest (not explicit)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E45F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FAC11" w14:textId="2C934CCF" w:rsidR="004421F8" w:rsidRPr="00B17BA6" w:rsidRDefault="007358F5" w:rsidP="004421F8">
            <w:pPr>
              <w:jc w:val="both"/>
              <w:outlineLvl w:val="0"/>
              <w:rPr>
                <w:color w:val="000000"/>
                <w:sz w:val="20"/>
                <w:szCs w:val="20"/>
                <w:lang w:val="en-GB"/>
              </w:rPr>
            </w:pPr>
            <w:r w:rsidRPr="00B17BA6">
              <w:rPr>
                <w:color w:val="000000"/>
                <w:sz w:val="20"/>
                <w:szCs w:val="20"/>
                <w:lang w:val="en-GB"/>
              </w:rPr>
              <w:t>7.</w:t>
            </w:r>
            <w:r w:rsidR="004421F8" w:rsidRPr="00B17BA6">
              <w:rPr>
                <w:color w:val="000000"/>
                <w:sz w:val="20"/>
                <w:szCs w:val="20"/>
                <w:lang w:val="en-GB"/>
              </w:rPr>
              <w:t>61</w:t>
            </w:r>
          </w:p>
        </w:tc>
      </w:tr>
      <w:tr w:rsidR="004421F8" w:rsidRPr="00B17BA6" w14:paraId="11948048"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9BCF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4454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916E1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9008E"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collaborate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73B2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0417E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624F3" w14:textId="6D571D45" w:rsidR="004421F8" w:rsidRPr="00B17BA6" w:rsidRDefault="007358F5" w:rsidP="004421F8">
            <w:pPr>
              <w:jc w:val="both"/>
              <w:outlineLvl w:val="0"/>
              <w:rPr>
                <w:color w:val="000000"/>
                <w:sz w:val="20"/>
                <w:szCs w:val="20"/>
                <w:lang w:val="en-GB"/>
              </w:rPr>
            </w:pPr>
            <w:r w:rsidRPr="00B17BA6">
              <w:rPr>
                <w:color w:val="000000"/>
                <w:sz w:val="20"/>
                <w:szCs w:val="20"/>
                <w:lang w:val="en-GB"/>
              </w:rPr>
              <w:t>7.</w:t>
            </w:r>
            <w:r w:rsidR="004421F8" w:rsidRPr="00B17BA6">
              <w:rPr>
                <w:color w:val="000000"/>
                <w:sz w:val="20"/>
                <w:szCs w:val="20"/>
                <w:lang w:val="en-GB"/>
              </w:rPr>
              <w:t>61</w:t>
            </w:r>
          </w:p>
        </w:tc>
      </w:tr>
      <w:tr w:rsidR="004421F8" w:rsidRPr="00B17BA6" w14:paraId="4A2B76B5"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A034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2B97D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6C50D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673EF8"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opine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E7A6A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0561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247865" w14:textId="36954574" w:rsidR="004421F8" w:rsidRPr="00B17BA6" w:rsidRDefault="007358F5" w:rsidP="004421F8">
            <w:pPr>
              <w:jc w:val="both"/>
              <w:outlineLvl w:val="0"/>
              <w:rPr>
                <w:color w:val="000000"/>
                <w:sz w:val="20"/>
                <w:szCs w:val="20"/>
                <w:lang w:val="en-GB"/>
              </w:rPr>
            </w:pPr>
            <w:r w:rsidRPr="00B17BA6">
              <w:rPr>
                <w:color w:val="000000"/>
                <w:sz w:val="20"/>
                <w:szCs w:val="20"/>
                <w:lang w:val="en-GB"/>
              </w:rPr>
              <w:t>5.</w:t>
            </w:r>
            <w:r w:rsidR="004421F8" w:rsidRPr="00B17BA6">
              <w:rPr>
                <w:color w:val="000000"/>
                <w:sz w:val="20"/>
                <w:szCs w:val="20"/>
                <w:lang w:val="en-GB"/>
              </w:rPr>
              <w:t>43</w:t>
            </w:r>
          </w:p>
        </w:tc>
      </w:tr>
      <w:tr w:rsidR="004421F8" w:rsidRPr="00B17BA6" w14:paraId="4E665EE0"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5EA8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3F32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4B19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C8054"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decide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41E5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DA0F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53F838" w14:textId="787F141B" w:rsidR="004421F8" w:rsidRPr="00B17BA6" w:rsidRDefault="007358F5" w:rsidP="004421F8">
            <w:pPr>
              <w:jc w:val="both"/>
              <w:outlineLvl w:val="0"/>
              <w:rPr>
                <w:color w:val="000000"/>
                <w:sz w:val="20"/>
                <w:szCs w:val="20"/>
                <w:lang w:val="en-GB"/>
              </w:rPr>
            </w:pPr>
            <w:r w:rsidRPr="00B17BA6">
              <w:rPr>
                <w:color w:val="000000"/>
                <w:sz w:val="20"/>
                <w:szCs w:val="20"/>
                <w:lang w:val="en-GB"/>
              </w:rPr>
              <w:t>1.</w:t>
            </w:r>
            <w:r w:rsidR="004421F8" w:rsidRPr="00B17BA6">
              <w:rPr>
                <w:color w:val="000000"/>
                <w:sz w:val="20"/>
                <w:szCs w:val="20"/>
                <w:lang w:val="en-GB"/>
              </w:rPr>
              <w:t>09</w:t>
            </w:r>
          </w:p>
        </w:tc>
      </w:tr>
      <w:tr w:rsidR="004421F8" w:rsidRPr="00B17BA6" w14:paraId="468DC088"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28BB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7E618"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2FA0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F2AE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To help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AC93A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9B4C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81B56" w14:textId="5309E3F8" w:rsidR="004421F8" w:rsidRPr="00B17BA6" w:rsidRDefault="007358F5" w:rsidP="004421F8">
            <w:pPr>
              <w:jc w:val="both"/>
              <w:outlineLvl w:val="0"/>
              <w:rPr>
                <w:color w:val="000000"/>
                <w:sz w:val="20"/>
                <w:szCs w:val="20"/>
                <w:lang w:val="en-GB"/>
              </w:rPr>
            </w:pPr>
            <w:r w:rsidRPr="00B17BA6">
              <w:rPr>
                <w:color w:val="000000"/>
                <w:sz w:val="20"/>
                <w:szCs w:val="20"/>
                <w:lang w:val="en-GB"/>
              </w:rPr>
              <w:t>8.</w:t>
            </w:r>
            <w:r w:rsidR="004421F8" w:rsidRPr="00B17BA6">
              <w:rPr>
                <w:color w:val="000000"/>
                <w:sz w:val="20"/>
                <w:szCs w:val="20"/>
                <w:lang w:val="en-GB"/>
              </w:rPr>
              <w:t>70</w:t>
            </w:r>
          </w:p>
        </w:tc>
      </w:tr>
      <w:tr w:rsidR="004421F8" w:rsidRPr="00B17BA6" w14:paraId="62A29D08"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FF8D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A75B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217D7"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Characteristic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95557"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Legal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BDA5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3755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38BC74" w14:textId="46C30201" w:rsidR="004421F8" w:rsidRPr="00B17BA6" w:rsidRDefault="007358F5" w:rsidP="004421F8">
            <w:pPr>
              <w:jc w:val="both"/>
              <w:outlineLvl w:val="0"/>
              <w:rPr>
                <w:color w:val="000000"/>
                <w:sz w:val="20"/>
                <w:szCs w:val="20"/>
                <w:lang w:val="en-GB"/>
              </w:rPr>
            </w:pPr>
            <w:r w:rsidRPr="00B17BA6">
              <w:rPr>
                <w:color w:val="000000"/>
                <w:sz w:val="20"/>
                <w:szCs w:val="20"/>
                <w:lang w:val="en-GB"/>
              </w:rPr>
              <w:t>2.</w:t>
            </w:r>
            <w:r w:rsidR="004421F8" w:rsidRPr="00B17BA6">
              <w:rPr>
                <w:color w:val="000000"/>
                <w:sz w:val="20"/>
                <w:szCs w:val="20"/>
                <w:lang w:val="en-GB"/>
              </w:rPr>
              <w:t>17</w:t>
            </w:r>
          </w:p>
        </w:tc>
      </w:tr>
      <w:tr w:rsidR="004421F8" w:rsidRPr="00B17BA6" w14:paraId="02394E79"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F358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4DB3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B047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27B64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Illegal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99D1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C2B2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09964" w14:textId="603F2743" w:rsidR="004421F8" w:rsidRPr="00B17BA6" w:rsidRDefault="007358F5" w:rsidP="004421F8">
            <w:pPr>
              <w:jc w:val="both"/>
              <w:outlineLvl w:val="0"/>
              <w:rPr>
                <w:color w:val="000000"/>
                <w:sz w:val="20"/>
                <w:szCs w:val="20"/>
                <w:lang w:val="en-GB"/>
              </w:rPr>
            </w:pPr>
            <w:r w:rsidRPr="00B17BA6">
              <w:rPr>
                <w:color w:val="000000"/>
                <w:sz w:val="20"/>
                <w:szCs w:val="20"/>
                <w:lang w:val="en-GB"/>
              </w:rPr>
              <w:t>6.</w:t>
            </w:r>
            <w:r w:rsidR="004421F8" w:rsidRPr="00B17BA6">
              <w:rPr>
                <w:color w:val="000000"/>
                <w:sz w:val="20"/>
                <w:szCs w:val="20"/>
                <w:lang w:val="en-GB"/>
              </w:rPr>
              <w:t>52</w:t>
            </w:r>
          </w:p>
        </w:tc>
      </w:tr>
      <w:tr w:rsidR="004421F8" w:rsidRPr="00B17BA6" w14:paraId="65932515"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433D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C5048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B04D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63BA6"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Peaceful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B0CF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D72B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47A509" w14:textId="2C457BE3" w:rsidR="004421F8" w:rsidRPr="00B17BA6" w:rsidRDefault="007358F5" w:rsidP="004421F8">
            <w:pPr>
              <w:jc w:val="both"/>
              <w:outlineLvl w:val="0"/>
              <w:rPr>
                <w:color w:val="000000"/>
                <w:sz w:val="20"/>
                <w:szCs w:val="20"/>
                <w:lang w:val="en-GB"/>
              </w:rPr>
            </w:pPr>
            <w:r w:rsidRPr="00B17BA6">
              <w:rPr>
                <w:color w:val="000000"/>
                <w:sz w:val="20"/>
                <w:szCs w:val="20"/>
                <w:lang w:val="en-GB"/>
              </w:rPr>
              <w:t>3.</w:t>
            </w:r>
            <w:r w:rsidR="004421F8" w:rsidRPr="00B17BA6">
              <w:rPr>
                <w:color w:val="000000"/>
                <w:sz w:val="20"/>
                <w:szCs w:val="20"/>
                <w:lang w:val="en-GB"/>
              </w:rPr>
              <w:t>26</w:t>
            </w:r>
          </w:p>
        </w:tc>
      </w:tr>
      <w:tr w:rsidR="004421F8" w:rsidRPr="00B17BA6" w14:paraId="247FC57B"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2762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What are the differences between reality and ideal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BF370"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6E2C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Reality/ Ideal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6FD5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Reality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258B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2210FC"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28FB3" w14:textId="2585A7E4" w:rsidR="004421F8" w:rsidRPr="00B17BA6" w:rsidRDefault="007358F5" w:rsidP="004421F8">
            <w:pPr>
              <w:jc w:val="both"/>
              <w:outlineLvl w:val="0"/>
              <w:rPr>
                <w:color w:val="000000"/>
                <w:sz w:val="20"/>
                <w:szCs w:val="20"/>
                <w:lang w:val="en-GB"/>
              </w:rPr>
            </w:pPr>
            <w:r w:rsidRPr="00B17BA6">
              <w:rPr>
                <w:color w:val="000000"/>
                <w:sz w:val="20"/>
                <w:szCs w:val="20"/>
                <w:lang w:val="en-GB"/>
              </w:rPr>
              <w:t>3.</w:t>
            </w:r>
            <w:r w:rsidR="004421F8" w:rsidRPr="00B17BA6">
              <w:rPr>
                <w:color w:val="000000"/>
                <w:sz w:val="20"/>
                <w:szCs w:val="20"/>
                <w:lang w:val="en-GB"/>
              </w:rPr>
              <w:t>26</w:t>
            </w:r>
          </w:p>
        </w:tc>
      </w:tr>
      <w:tr w:rsidR="004421F8" w:rsidRPr="00B17BA6" w14:paraId="1C0C62C6"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C7D87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87D2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67A9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AC86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Ideal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F607EE"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B156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8FBB2C" w14:textId="41FFCB90" w:rsidR="004421F8" w:rsidRPr="00B17BA6" w:rsidRDefault="007358F5" w:rsidP="004421F8">
            <w:pPr>
              <w:jc w:val="both"/>
              <w:outlineLvl w:val="0"/>
              <w:rPr>
                <w:color w:val="000000"/>
                <w:sz w:val="20"/>
                <w:szCs w:val="20"/>
                <w:lang w:val="en-GB"/>
              </w:rPr>
            </w:pPr>
            <w:r w:rsidRPr="00B17BA6">
              <w:rPr>
                <w:color w:val="000000"/>
                <w:sz w:val="20"/>
                <w:szCs w:val="20"/>
                <w:lang w:val="en-GB"/>
              </w:rPr>
              <w:t>6.</w:t>
            </w:r>
            <w:r w:rsidR="004421F8" w:rsidRPr="00B17BA6">
              <w:rPr>
                <w:color w:val="000000"/>
                <w:sz w:val="20"/>
                <w:szCs w:val="20"/>
                <w:lang w:val="en-GB"/>
              </w:rPr>
              <w:t>52</w:t>
            </w:r>
          </w:p>
        </w:tc>
      </w:tr>
      <w:tr w:rsidR="004421F8" w:rsidRPr="00B17BA6" w14:paraId="335007DE"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60CF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9C1AB4"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91CFF"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The difference between ideal and reality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A1F8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Number of participants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957E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E70D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CCBB7" w14:textId="311CDFA2" w:rsidR="004421F8" w:rsidRPr="00B17BA6" w:rsidRDefault="007358F5" w:rsidP="004421F8">
            <w:pPr>
              <w:jc w:val="both"/>
              <w:outlineLvl w:val="0"/>
              <w:rPr>
                <w:color w:val="000000"/>
                <w:sz w:val="20"/>
                <w:szCs w:val="20"/>
                <w:lang w:val="en-GB"/>
              </w:rPr>
            </w:pPr>
            <w:r w:rsidRPr="00B17BA6">
              <w:rPr>
                <w:color w:val="000000"/>
                <w:sz w:val="20"/>
                <w:szCs w:val="20"/>
                <w:lang w:val="en-GB"/>
              </w:rPr>
              <w:t>8.</w:t>
            </w:r>
            <w:r w:rsidR="004421F8" w:rsidRPr="00B17BA6">
              <w:rPr>
                <w:color w:val="000000"/>
                <w:sz w:val="20"/>
                <w:szCs w:val="20"/>
                <w:lang w:val="en-GB"/>
              </w:rPr>
              <w:t>70</w:t>
            </w:r>
          </w:p>
        </w:tc>
      </w:tr>
      <w:tr w:rsidR="004421F8" w:rsidRPr="00B17BA6" w14:paraId="48F580DC"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4AA811"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E5489"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E0D1A"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93F57"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Importance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FBC7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E864A"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D282ED" w14:textId="7F241FD3" w:rsidR="004421F8" w:rsidRPr="00B17BA6" w:rsidRDefault="007358F5" w:rsidP="004421F8">
            <w:pPr>
              <w:jc w:val="both"/>
              <w:outlineLvl w:val="0"/>
              <w:rPr>
                <w:color w:val="000000"/>
                <w:sz w:val="20"/>
                <w:szCs w:val="20"/>
                <w:lang w:val="en-GB"/>
              </w:rPr>
            </w:pPr>
            <w:r w:rsidRPr="00B17BA6">
              <w:rPr>
                <w:color w:val="000000"/>
                <w:sz w:val="20"/>
                <w:szCs w:val="20"/>
                <w:lang w:val="en-GB"/>
              </w:rPr>
              <w:t>1.</w:t>
            </w:r>
            <w:r w:rsidR="004421F8" w:rsidRPr="00B17BA6">
              <w:rPr>
                <w:color w:val="000000"/>
                <w:sz w:val="20"/>
                <w:szCs w:val="20"/>
                <w:lang w:val="en-GB"/>
              </w:rPr>
              <w:t>09</w:t>
            </w:r>
          </w:p>
        </w:tc>
      </w:tr>
      <w:tr w:rsidR="004421F8" w:rsidRPr="00B17BA6" w14:paraId="77EA2C8F"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5D4BB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DA1F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AC34D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73CBF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Effectiveness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55F02"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AAF42"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26785" w14:textId="75D00925" w:rsidR="004421F8" w:rsidRPr="00B17BA6" w:rsidRDefault="007358F5" w:rsidP="004421F8">
            <w:pPr>
              <w:jc w:val="both"/>
              <w:outlineLvl w:val="0"/>
              <w:rPr>
                <w:color w:val="000000"/>
                <w:sz w:val="20"/>
                <w:szCs w:val="20"/>
                <w:lang w:val="en-GB"/>
              </w:rPr>
            </w:pPr>
            <w:r w:rsidRPr="00B17BA6">
              <w:rPr>
                <w:color w:val="000000"/>
                <w:sz w:val="20"/>
                <w:szCs w:val="20"/>
                <w:lang w:val="en-GB"/>
              </w:rPr>
              <w:t>11.</w:t>
            </w:r>
            <w:r w:rsidR="004421F8" w:rsidRPr="00B17BA6">
              <w:rPr>
                <w:color w:val="000000"/>
                <w:sz w:val="20"/>
                <w:szCs w:val="20"/>
                <w:lang w:val="en-GB"/>
              </w:rPr>
              <w:t>96</w:t>
            </w:r>
          </w:p>
        </w:tc>
      </w:tr>
      <w:tr w:rsidR="004421F8" w:rsidRPr="00B17BA6" w14:paraId="79A84CF4"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C629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1ED90D"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9A95C"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2D59D"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Implication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99B6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BCE264"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5F3D7" w14:textId="79D1BE7F" w:rsidR="004421F8" w:rsidRPr="00B17BA6" w:rsidRDefault="007358F5" w:rsidP="004421F8">
            <w:pPr>
              <w:jc w:val="both"/>
              <w:outlineLvl w:val="0"/>
              <w:rPr>
                <w:color w:val="000000"/>
                <w:sz w:val="20"/>
                <w:szCs w:val="20"/>
                <w:lang w:val="en-GB"/>
              </w:rPr>
            </w:pPr>
            <w:r w:rsidRPr="00B17BA6">
              <w:rPr>
                <w:color w:val="000000"/>
                <w:sz w:val="20"/>
                <w:szCs w:val="20"/>
                <w:lang w:val="en-GB"/>
              </w:rPr>
              <w:t>6.</w:t>
            </w:r>
            <w:r w:rsidR="004421F8" w:rsidRPr="00B17BA6">
              <w:rPr>
                <w:color w:val="000000"/>
                <w:sz w:val="20"/>
                <w:szCs w:val="20"/>
                <w:lang w:val="en-GB"/>
              </w:rPr>
              <w:t>52</w:t>
            </w:r>
          </w:p>
        </w:tc>
      </w:tr>
      <w:tr w:rsidR="004421F8" w:rsidRPr="00B17BA6" w14:paraId="7232C546"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D2247"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38DE8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DA7A0"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Other codes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48303"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Right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B2D46B"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BEDE8"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29960" w14:textId="1364EE3C" w:rsidR="004421F8" w:rsidRPr="00B17BA6" w:rsidRDefault="007358F5" w:rsidP="004421F8">
            <w:pPr>
              <w:jc w:val="both"/>
              <w:outlineLvl w:val="0"/>
              <w:rPr>
                <w:color w:val="000000"/>
                <w:sz w:val="20"/>
                <w:szCs w:val="20"/>
                <w:lang w:val="en-GB"/>
              </w:rPr>
            </w:pPr>
            <w:r w:rsidRPr="00B17BA6">
              <w:rPr>
                <w:color w:val="000000"/>
                <w:sz w:val="20"/>
                <w:szCs w:val="20"/>
                <w:lang w:val="en-GB"/>
              </w:rPr>
              <w:t>2.</w:t>
            </w:r>
            <w:r w:rsidR="004421F8" w:rsidRPr="00B17BA6">
              <w:rPr>
                <w:color w:val="000000"/>
                <w:sz w:val="20"/>
                <w:szCs w:val="20"/>
                <w:lang w:val="en-GB"/>
              </w:rPr>
              <w:t>17</w:t>
            </w:r>
          </w:p>
        </w:tc>
      </w:tr>
      <w:tr w:rsidR="004421F8" w:rsidRPr="00B17BA6" w14:paraId="6657EDF1" w14:textId="77777777" w:rsidTr="004421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7009F"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FA6B6"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5B4A85"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67ED9"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Voluntarily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D1CF3" w14:textId="77777777" w:rsidR="004421F8" w:rsidRPr="00B17BA6" w:rsidRDefault="004421F8" w:rsidP="004421F8">
            <w:pPr>
              <w:jc w:val="both"/>
              <w:outlineLvl w:val="0"/>
              <w:rPr>
                <w:color w:val="000000"/>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C997B" w14:textId="77777777" w:rsidR="004421F8" w:rsidRPr="00B17BA6" w:rsidRDefault="004421F8" w:rsidP="004421F8">
            <w:pPr>
              <w:jc w:val="both"/>
              <w:outlineLvl w:val="0"/>
              <w:rPr>
                <w:color w:val="000000"/>
                <w:sz w:val="20"/>
                <w:szCs w:val="20"/>
                <w:lang w:val="en-GB"/>
              </w:rPr>
            </w:pPr>
            <w:r w:rsidRPr="00B17BA6">
              <w:rPr>
                <w:color w:val="000000"/>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8B941" w14:textId="5A49C4E5" w:rsidR="004421F8" w:rsidRPr="00B17BA6" w:rsidRDefault="007358F5" w:rsidP="004421F8">
            <w:pPr>
              <w:jc w:val="both"/>
              <w:outlineLvl w:val="0"/>
              <w:rPr>
                <w:color w:val="000000"/>
                <w:sz w:val="20"/>
                <w:szCs w:val="20"/>
                <w:lang w:val="en-GB"/>
              </w:rPr>
            </w:pPr>
            <w:r w:rsidRPr="00B17BA6">
              <w:rPr>
                <w:color w:val="000000"/>
                <w:sz w:val="20"/>
                <w:szCs w:val="20"/>
                <w:lang w:val="en-GB"/>
              </w:rPr>
              <w:t>1.</w:t>
            </w:r>
            <w:r w:rsidR="004421F8" w:rsidRPr="00B17BA6">
              <w:rPr>
                <w:color w:val="000000"/>
                <w:sz w:val="20"/>
                <w:szCs w:val="20"/>
                <w:lang w:val="en-GB"/>
              </w:rPr>
              <w:t>09</w:t>
            </w:r>
          </w:p>
        </w:tc>
      </w:tr>
    </w:tbl>
    <w:p w14:paraId="3BBC2A5C" w14:textId="77777777" w:rsidR="007358F5" w:rsidRPr="00B17BA6" w:rsidRDefault="007358F5" w:rsidP="004421F8">
      <w:pPr>
        <w:spacing w:line="480" w:lineRule="auto"/>
        <w:jc w:val="both"/>
        <w:outlineLvl w:val="0"/>
        <w:rPr>
          <w:bCs/>
          <w:color w:val="000000"/>
          <w:lang w:val="en-GB"/>
        </w:rPr>
      </w:pPr>
    </w:p>
    <w:p w14:paraId="5E349D14" w14:textId="09D1E157" w:rsidR="004421F8" w:rsidRPr="00B17BA6" w:rsidRDefault="004421F8" w:rsidP="004421F8">
      <w:pPr>
        <w:spacing w:line="480" w:lineRule="auto"/>
        <w:jc w:val="both"/>
        <w:outlineLvl w:val="0"/>
        <w:rPr>
          <w:color w:val="000000"/>
          <w:lang w:val="en-GB"/>
        </w:rPr>
      </w:pPr>
      <w:r w:rsidRPr="00B17BA6">
        <w:rPr>
          <w:color w:val="000000"/>
          <w:lang w:val="en-GB"/>
        </w:rPr>
        <w:lastRenderedPageBreak/>
        <w:t xml:space="preserve">As shown in the table I, most of the investigated students’ described their </w:t>
      </w:r>
      <w:r w:rsidR="007358F5" w:rsidRPr="00B17BA6">
        <w:rPr>
          <w:color w:val="000000"/>
          <w:lang w:val="en-GB"/>
        </w:rPr>
        <w:t xml:space="preserve">view of the </w:t>
      </w:r>
      <w:r w:rsidRPr="00B17BA6">
        <w:rPr>
          <w:color w:val="000000"/>
          <w:lang w:val="en-GB"/>
        </w:rPr>
        <w:t>fundamental nature of participation</w:t>
      </w:r>
      <w:r w:rsidRPr="00B17BA6">
        <w:rPr>
          <w:bCs/>
          <w:color w:val="000000"/>
          <w:lang w:val="en-GB"/>
        </w:rPr>
        <w:t xml:space="preserve"> </w:t>
      </w:r>
      <w:r w:rsidRPr="00B17BA6">
        <w:rPr>
          <w:color w:val="000000"/>
          <w:lang w:val="en-GB"/>
        </w:rPr>
        <w:t xml:space="preserve">(63.04%). </w:t>
      </w:r>
      <w:r w:rsidRPr="00B17BA6">
        <w:rPr>
          <w:bCs/>
          <w:color w:val="000000"/>
          <w:lang w:val="en-GB"/>
        </w:rPr>
        <w:t xml:space="preserve">In the questionnaire </w:t>
      </w:r>
      <w:r w:rsidR="007358F5" w:rsidRPr="00B17BA6">
        <w:rPr>
          <w:color w:val="000000"/>
          <w:lang w:val="en-GB"/>
        </w:rPr>
        <w:t>t</w:t>
      </w:r>
      <w:r w:rsidRPr="00B17BA6">
        <w:rPr>
          <w:color w:val="000000"/>
          <w:lang w:val="en-GB"/>
        </w:rPr>
        <w:t xml:space="preserve">hese students </w:t>
      </w:r>
      <w:r w:rsidRPr="00B17BA6">
        <w:rPr>
          <w:bCs/>
          <w:color w:val="000000"/>
          <w:lang w:val="en-GB"/>
        </w:rPr>
        <w:t xml:space="preserve">described </w:t>
      </w:r>
      <w:r w:rsidR="007358F5" w:rsidRPr="00B17BA6">
        <w:rPr>
          <w:color w:val="000000"/>
          <w:lang w:val="en-GB"/>
        </w:rPr>
        <w:t>participation</w:t>
      </w:r>
      <w:r w:rsidRPr="00B17BA6">
        <w:rPr>
          <w:color w:val="000000"/>
          <w:lang w:val="en-GB"/>
        </w:rPr>
        <w:t xml:space="preserve"> in terms of “It is/isn’t important” (22.83%), “It is/isn’t necessary” (10.87%), “It contributes/helps” (10.87%), “It is good/bad” (9.78%), “I like/don’t like it” (8.70%).  Half of the students who answered the questionnaire valued </w:t>
      </w:r>
      <w:r w:rsidR="007358F5" w:rsidRPr="00B17BA6">
        <w:rPr>
          <w:color w:val="000000"/>
          <w:lang w:val="en-GB"/>
        </w:rPr>
        <w:t>participation</w:t>
      </w:r>
      <w:r w:rsidRPr="00B17BA6">
        <w:rPr>
          <w:color w:val="000000"/>
          <w:lang w:val="en-GB"/>
        </w:rPr>
        <w:t xml:space="preserve"> </w:t>
      </w:r>
      <w:r w:rsidRPr="00B17BA6">
        <w:rPr>
          <w:bCs/>
          <w:color w:val="000000"/>
          <w:lang w:val="en-GB"/>
        </w:rPr>
        <w:t xml:space="preserve">positively </w:t>
      </w:r>
      <w:r w:rsidRPr="00B17BA6">
        <w:rPr>
          <w:color w:val="000000"/>
          <w:lang w:val="en-GB"/>
        </w:rPr>
        <w:t>in relation to one of the key areas previous</w:t>
      </w:r>
      <w:r w:rsidRPr="00B17BA6">
        <w:rPr>
          <w:bCs/>
          <w:color w:val="000000"/>
          <w:lang w:val="en-GB"/>
        </w:rPr>
        <w:t>ly</w:t>
      </w:r>
      <w:r w:rsidRPr="00B17BA6">
        <w:rPr>
          <w:color w:val="000000"/>
          <w:lang w:val="en-GB"/>
        </w:rPr>
        <w:t xml:space="preserve"> mentioned but some noted </w:t>
      </w:r>
      <w:r w:rsidRPr="00B17BA6">
        <w:rPr>
          <w:bCs/>
          <w:color w:val="000000"/>
          <w:lang w:val="en-GB"/>
        </w:rPr>
        <w:t xml:space="preserve">down </w:t>
      </w:r>
      <w:r w:rsidRPr="00B17BA6">
        <w:rPr>
          <w:color w:val="000000"/>
          <w:lang w:val="en-GB"/>
        </w:rPr>
        <w:t>an ambiguous opinion (9</w:t>
      </w:r>
      <w:r w:rsidR="007358F5" w:rsidRPr="00B17BA6">
        <w:rPr>
          <w:bCs/>
          <w:color w:val="000000"/>
          <w:lang w:val="en-GB"/>
        </w:rPr>
        <w:t>.</w:t>
      </w:r>
      <w:r w:rsidRPr="00B17BA6">
        <w:rPr>
          <w:color w:val="000000"/>
          <w:lang w:val="en-GB"/>
        </w:rPr>
        <w:t xml:space="preserve">78%) and some </w:t>
      </w:r>
      <w:r w:rsidR="007358F5" w:rsidRPr="00B17BA6">
        <w:rPr>
          <w:color w:val="000000"/>
          <w:lang w:val="en-GB"/>
        </w:rPr>
        <w:t xml:space="preserve">explained </w:t>
      </w:r>
      <w:r w:rsidRPr="00B17BA6">
        <w:rPr>
          <w:color w:val="000000"/>
          <w:lang w:val="en-GB"/>
        </w:rPr>
        <w:t xml:space="preserve">their negative </w:t>
      </w:r>
      <w:r w:rsidRPr="00B17BA6">
        <w:rPr>
          <w:bCs/>
          <w:color w:val="000000"/>
          <w:lang w:val="en-GB"/>
        </w:rPr>
        <w:t xml:space="preserve">opinion of </w:t>
      </w:r>
      <w:r w:rsidR="007358F5" w:rsidRPr="00B17BA6">
        <w:rPr>
          <w:color w:val="000000"/>
          <w:lang w:val="en-GB"/>
        </w:rPr>
        <w:t>participation</w:t>
      </w:r>
      <w:r w:rsidRPr="00B17BA6">
        <w:rPr>
          <w:color w:val="000000"/>
          <w:lang w:val="en-GB"/>
        </w:rPr>
        <w:t xml:space="preserve"> (3.26%).</w:t>
      </w:r>
    </w:p>
    <w:p w14:paraId="237AE481" w14:textId="0F3AC90A" w:rsidR="004421F8" w:rsidRPr="00B17BA6" w:rsidRDefault="004421F8" w:rsidP="004421F8">
      <w:pPr>
        <w:spacing w:line="480" w:lineRule="auto"/>
        <w:jc w:val="both"/>
        <w:outlineLvl w:val="0"/>
        <w:rPr>
          <w:color w:val="000000"/>
          <w:lang w:val="en-GB"/>
        </w:rPr>
      </w:pPr>
      <w:r w:rsidRPr="00B17BA6">
        <w:rPr>
          <w:color w:val="000000"/>
          <w:lang w:val="en-GB"/>
        </w:rPr>
        <w:t>53.26% of the students identified th</w:t>
      </w:r>
      <w:r w:rsidR="007358F5" w:rsidRPr="00B17BA6">
        <w:rPr>
          <w:color w:val="000000"/>
          <w:lang w:val="en-GB"/>
        </w:rPr>
        <w:t xml:space="preserve">e aims of </w:t>
      </w:r>
      <w:r w:rsidRPr="00B17BA6">
        <w:rPr>
          <w:color w:val="000000"/>
          <w:lang w:val="en-GB"/>
        </w:rPr>
        <w:t>participation</w:t>
      </w:r>
      <w:r w:rsidR="007358F5" w:rsidRPr="00B17BA6">
        <w:rPr>
          <w:color w:val="000000"/>
          <w:lang w:val="en-GB"/>
        </w:rPr>
        <w:t xml:space="preserve">. </w:t>
      </w:r>
      <w:r w:rsidRPr="00B17BA6">
        <w:rPr>
          <w:bCs/>
          <w:color w:val="000000"/>
          <w:lang w:val="en-GB"/>
        </w:rPr>
        <w:t>T</w:t>
      </w:r>
      <w:r w:rsidRPr="00B17BA6">
        <w:rPr>
          <w:color w:val="000000"/>
          <w:lang w:val="en-GB"/>
        </w:rPr>
        <w:t xml:space="preserve">he most </w:t>
      </w:r>
      <w:r w:rsidRPr="00B17BA6">
        <w:rPr>
          <w:bCs/>
          <w:color w:val="000000"/>
          <w:lang w:val="en-GB"/>
        </w:rPr>
        <w:t xml:space="preserve">quoted </w:t>
      </w:r>
      <w:r w:rsidR="00C47B72" w:rsidRPr="00B17BA6">
        <w:rPr>
          <w:bCs/>
          <w:color w:val="000000"/>
          <w:lang w:val="en-GB"/>
        </w:rPr>
        <w:t xml:space="preserve">terms were </w:t>
      </w:r>
      <w:r w:rsidRPr="00B17BA6">
        <w:rPr>
          <w:color w:val="000000"/>
          <w:lang w:val="en-GB"/>
        </w:rPr>
        <w:t>“to contribute/achieve something” (16.30%), “to contribute to change” (7.61%), “to know others’ opinions” (7.61%)</w:t>
      </w:r>
      <w:r w:rsidR="00C47B72" w:rsidRPr="00B17BA6">
        <w:rPr>
          <w:bCs/>
          <w:color w:val="000000"/>
          <w:lang w:val="en-GB"/>
        </w:rPr>
        <w:t>,</w:t>
      </w:r>
      <w:r w:rsidR="00C47B72" w:rsidRPr="00B17BA6">
        <w:rPr>
          <w:color w:val="000000"/>
          <w:lang w:val="en-GB"/>
        </w:rPr>
        <w:t xml:space="preserve"> </w:t>
      </w:r>
      <w:r w:rsidRPr="00B17BA6">
        <w:rPr>
          <w:color w:val="000000"/>
          <w:lang w:val="en-GB"/>
        </w:rPr>
        <w:t>“to help others” (6.52%) and “to decide” (5.43%).  These students’ respon</w:t>
      </w:r>
      <w:r w:rsidRPr="00B17BA6">
        <w:rPr>
          <w:bCs/>
          <w:color w:val="000000"/>
          <w:lang w:val="en-GB"/>
        </w:rPr>
        <w:t>ses</w:t>
      </w:r>
      <w:r w:rsidRPr="00B17BA6">
        <w:rPr>
          <w:color w:val="000000"/>
          <w:lang w:val="en-GB"/>
        </w:rPr>
        <w:t xml:space="preserve"> were classified into two sub-dimensions: aims concerning external goals or possible beneficial results of participation</w:t>
      </w:r>
      <w:r w:rsidRPr="00B17BA6">
        <w:rPr>
          <w:bCs/>
          <w:color w:val="000000"/>
          <w:lang w:val="en-GB"/>
        </w:rPr>
        <w:t>,</w:t>
      </w:r>
      <w:r w:rsidRPr="00B17BA6">
        <w:rPr>
          <w:color w:val="000000"/>
          <w:lang w:val="en-GB"/>
        </w:rPr>
        <w:t xml:space="preserve"> such as “to help others” or “to change something” (38.04%) and those </w:t>
      </w:r>
      <w:r w:rsidRPr="00B17BA6">
        <w:rPr>
          <w:bCs/>
          <w:color w:val="000000"/>
          <w:lang w:val="en-GB"/>
        </w:rPr>
        <w:t xml:space="preserve">with </w:t>
      </w:r>
      <w:r w:rsidRPr="00B17BA6">
        <w:rPr>
          <w:color w:val="000000"/>
          <w:lang w:val="en-GB"/>
        </w:rPr>
        <w:t>aims concerning internal goals or the benefits of the act of participat</w:t>
      </w:r>
      <w:r w:rsidRPr="00B17BA6">
        <w:rPr>
          <w:bCs/>
          <w:color w:val="000000"/>
          <w:lang w:val="en-GB"/>
        </w:rPr>
        <w:t>ion</w:t>
      </w:r>
      <w:r w:rsidRPr="00B17BA6">
        <w:rPr>
          <w:color w:val="000000"/>
          <w:lang w:val="en-GB"/>
        </w:rPr>
        <w:t xml:space="preserve"> itself</w:t>
      </w:r>
      <w:r w:rsidRPr="00B17BA6">
        <w:rPr>
          <w:bCs/>
          <w:color w:val="000000"/>
          <w:lang w:val="en-GB"/>
        </w:rPr>
        <w:t>,</w:t>
      </w:r>
      <w:r w:rsidRPr="00B17BA6">
        <w:rPr>
          <w:color w:val="000000"/>
          <w:lang w:val="en-GB"/>
        </w:rPr>
        <w:t xml:space="preserve"> such as “to enjoy” or “to communicate” (18.47%).</w:t>
      </w:r>
    </w:p>
    <w:p w14:paraId="3C9CF358" w14:textId="781CADD7" w:rsidR="004421F8" w:rsidRPr="00B17BA6" w:rsidRDefault="004421F8" w:rsidP="004421F8">
      <w:pPr>
        <w:spacing w:line="480" w:lineRule="auto"/>
        <w:jc w:val="both"/>
        <w:outlineLvl w:val="0"/>
        <w:rPr>
          <w:color w:val="000000"/>
          <w:lang w:val="en-GB"/>
        </w:rPr>
      </w:pPr>
      <w:r w:rsidRPr="00B17BA6">
        <w:rPr>
          <w:color w:val="000000"/>
          <w:lang w:val="en-GB"/>
        </w:rPr>
        <w:t xml:space="preserve">Approximately 30% of the students investigated </w:t>
      </w:r>
      <w:r w:rsidRPr="00B17BA6">
        <w:rPr>
          <w:bCs/>
          <w:color w:val="000000"/>
          <w:lang w:val="en-GB"/>
        </w:rPr>
        <w:t xml:space="preserve">noted </w:t>
      </w:r>
      <w:r w:rsidRPr="00B17BA6">
        <w:rPr>
          <w:color w:val="000000"/>
          <w:lang w:val="en-GB"/>
        </w:rPr>
        <w:t>that participation was beneficial for someone. The</w:t>
      </w:r>
      <w:r w:rsidRPr="00B17BA6">
        <w:rPr>
          <w:bCs/>
          <w:color w:val="000000"/>
          <w:lang w:val="en-GB"/>
        </w:rPr>
        <w:t>se</w:t>
      </w:r>
      <w:r w:rsidRPr="00B17BA6">
        <w:rPr>
          <w:color w:val="000000"/>
          <w:lang w:val="en-GB"/>
        </w:rPr>
        <w:t xml:space="preserve"> students described that participation </w:t>
      </w:r>
      <w:r w:rsidRPr="00B17BA6">
        <w:rPr>
          <w:bCs/>
          <w:color w:val="000000"/>
          <w:lang w:val="en-GB"/>
        </w:rPr>
        <w:t>provides a benefit</w:t>
      </w:r>
      <w:r w:rsidRPr="00B17BA6">
        <w:rPr>
          <w:color w:val="000000"/>
          <w:lang w:val="en-GB"/>
        </w:rPr>
        <w:t xml:space="preserve"> </w:t>
      </w:r>
      <w:r w:rsidR="00C47B72" w:rsidRPr="00B17BA6">
        <w:rPr>
          <w:color w:val="000000"/>
          <w:lang w:val="en-GB"/>
        </w:rPr>
        <w:t xml:space="preserve">exclusively </w:t>
      </w:r>
      <w:r w:rsidRPr="00B17BA6">
        <w:rPr>
          <w:color w:val="000000"/>
          <w:lang w:val="en-GB"/>
        </w:rPr>
        <w:t xml:space="preserve">for the person or group </w:t>
      </w:r>
      <w:r w:rsidR="00C47B72" w:rsidRPr="00B17BA6">
        <w:rPr>
          <w:bCs/>
          <w:color w:val="000000"/>
          <w:lang w:val="en-GB"/>
        </w:rPr>
        <w:t xml:space="preserve">that </w:t>
      </w:r>
      <w:r w:rsidRPr="00B17BA6">
        <w:rPr>
          <w:color w:val="000000"/>
          <w:lang w:val="en-GB"/>
        </w:rPr>
        <w:t>participate (14.13</w:t>
      </w:r>
      <w:r w:rsidR="00C47B72" w:rsidRPr="00B17BA6">
        <w:rPr>
          <w:color w:val="000000"/>
          <w:lang w:val="en-GB"/>
        </w:rPr>
        <w:t xml:space="preserve">%), </w:t>
      </w:r>
      <w:r w:rsidRPr="00B17BA6">
        <w:rPr>
          <w:color w:val="000000"/>
          <w:lang w:val="en-GB"/>
        </w:rPr>
        <w:t xml:space="preserve">for the whole society (11.96%), </w:t>
      </w:r>
      <w:r w:rsidR="00C47B72" w:rsidRPr="00B17BA6">
        <w:rPr>
          <w:color w:val="000000"/>
          <w:lang w:val="en-GB"/>
        </w:rPr>
        <w:t xml:space="preserve">exclusively </w:t>
      </w:r>
      <w:r w:rsidRPr="00B17BA6">
        <w:rPr>
          <w:color w:val="000000"/>
          <w:lang w:val="en-GB"/>
        </w:rPr>
        <w:t xml:space="preserve">for the underprivileged (5.43%) and </w:t>
      </w:r>
      <w:r w:rsidR="00C47B72" w:rsidRPr="00B17BA6">
        <w:rPr>
          <w:color w:val="000000"/>
          <w:lang w:val="en-GB"/>
        </w:rPr>
        <w:t xml:space="preserve">exclusively </w:t>
      </w:r>
      <w:r w:rsidRPr="00B17BA6">
        <w:rPr>
          <w:color w:val="000000"/>
          <w:lang w:val="en-GB"/>
        </w:rPr>
        <w:t>for the politicians (4.35%).</w:t>
      </w:r>
    </w:p>
    <w:p w14:paraId="6C303F92" w14:textId="6EB54853" w:rsidR="004421F8" w:rsidRPr="00B17BA6" w:rsidRDefault="004421F8" w:rsidP="00D96FA8">
      <w:pPr>
        <w:spacing w:line="480" w:lineRule="auto"/>
        <w:jc w:val="both"/>
        <w:outlineLvl w:val="0"/>
        <w:rPr>
          <w:color w:val="000000"/>
          <w:lang w:val="en-GB"/>
        </w:rPr>
      </w:pPr>
      <w:r w:rsidRPr="00B17BA6">
        <w:rPr>
          <w:color w:val="000000"/>
          <w:lang w:val="en-GB"/>
        </w:rPr>
        <w:t>28.26% of the students associa</w:t>
      </w:r>
      <w:r w:rsidR="00C47B72" w:rsidRPr="00B17BA6">
        <w:rPr>
          <w:color w:val="000000"/>
          <w:lang w:val="en-GB"/>
        </w:rPr>
        <w:t>ted participation</w:t>
      </w:r>
      <w:r w:rsidRPr="00B17BA6">
        <w:rPr>
          <w:color w:val="000000"/>
          <w:lang w:val="en-GB"/>
        </w:rPr>
        <w:t xml:space="preserve"> with a process</w:t>
      </w:r>
      <w:r w:rsidR="00C47B72" w:rsidRPr="00B17BA6">
        <w:rPr>
          <w:color w:val="000000"/>
          <w:lang w:val="en-GB"/>
        </w:rPr>
        <w:t xml:space="preserve"> whereby</w:t>
      </w:r>
      <w:r w:rsidRPr="00B17BA6">
        <w:rPr>
          <w:color w:val="000000"/>
          <w:lang w:val="en-GB"/>
        </w:rPr>
        <w:t xml:space="preserve"> single individuals</w:t>
      </w:r>
      <w:r w:rsidR="00C47B72" w:rsidRPr="00B17BA6">
        <w:rPr>
          <w:color w:val="000000"/>
          <w:lang w:val="en-GB"/>
        </w:rPr>
        <w:t xml:space="preserve"> join together. Whereas some students understand that this constituted group share the same goal in its entirety (19.57%), others mentioned the existence of different goals within the group (13.04</w:t>
      </w:r>
      <w:r w:rsidR="00D96FA8" w:rsidRPr="00B17BA6">
        <w:rPr>
          <w:color w:val="000000"/>
          <w:lang w:val="en-GB"/>
        </w:rPr>
        <w:t xml:space="preserve">%). </w:t>
      </w:r>
      <w:r w:rsidRPr="00B17BA6">
        <w:rPr>
          <w:color w:val="000000"/>
          <w:lang w:val="en-GB"/>
        </w:rPr>
        <w:t xml:space="preserve">For some students, the goal of </w:t>
      </w:r>
      <w:r w:rsidR="00D96FA8" w:rsidRPr="00B17BA6">
        <w:rPr>
          <w:color w:val="000000"/>
          <w:lang w:val="en-GB"/>
        </w:rPr>
        <w:t xml:space="preserve">the participation group was to </w:t>
      </w:r>
      <w:r w:rsidRPr="00B17BA6">
        <w:rPr>
          <w:color w:val="000000"/>
          <w:lang w:val="en-GB"/>
        </w:rPr>
        <w:t xml:space="preserve">build consensus towards a common goal for everybody (17.39%). For </w:t>
      </w:r>
      <w:r w:rsidRPr="00B17BA6">
        <w:rPr>
          <w:bCs/>
          <w:color w:val="000000"/>
          <w:lang w:val="en-GB"/>
        </w:rPr>
        <w:t xml:space="preserve">the </w:t>
      </w:r>
      <w:r w:rsidRPr="00B17BA6">
        <w:rPr>
          <w:color w:val="000000"/>
          <w:lang w:val="en-GB"/>
        </w:rPr>
        <w:t xml:space="preserve">others, </w:t>
      </w:r>
      <w:r w:rsidRPr="00B17BA6">
        <w:rPr>
          <w:color w:val="000000"/>
          <w:lang w:val="en-GB"/>
        </w:rPr>
        <w:lastRenderedPageBreak/>
        <w:t xml:space="preserve">the goal was to achieve their own goal that was not necessary shared by the others (10.87%). </w:t>
      </w:r>
    </w:p>
    <w:p w14:paraId="1203C49E" w14:textId="478F52C1" w:rsidR="004421F8" w:rsidRPr="00B17BA6" w:rsidRDefault="004421F8" w:rsidP="004421F8">
      <w:pPr>
        <w:spacing w:line="480" w:lineRule="auto"/>
        <w:jc w:val="both"/>
        <w:outlineLvl w:val="0"/>
        <w:rPr>
          <w:color w:val="000000"/>
          <w:lang w:val="en-GB"/>
        </w:rPr>
      </w:pPr>
      <w:r w:rsidRPr="00B17BA6">
        <w:rPr>
          <w:color w:val="000000"/>
          <w:lang w:val="en-GB"/>
        </w:rPr>
        <w:t>The concrete actions relevant to participation a</w:t>
      </w:r>
      <w:r w:rsidR="00D96FA8" w:rsidRPr="00B17BA6">
        <w:rPr>
          <w:color w:val="000000"/>
          <w:lang w:val="en-GB"/>
        </w:rPr>
        <w:t>lso a</w:t>
      </w:r>
      <w:r w:rsidRPr="00B17BA6">
        <w:rPr>
          <w:color w:val="000000"/>
          <w:lang w:val="en-GB"/>
        </w:rPr>
        <w:t>ppeared in 46.73% of the students’ respon</w:t>
      </w:r>
      <w:r w:rsidRPr="00B17BA6">
        <w:rPr>
          <w:bCs/>
          <w:color w:val="000000"/>
          <w:lang w:val="en-GB"/>
        </w:rPr>
        <w:t>ses</w:t>
      </w:r>
      <w:r w:rsidRPr="00B17BA6">
        <w:rPr>
          <w:color w:val="000000"/>
          <w:lang w:val="en-GB"/>
        </w:rPr>
        <w:t>. Specifically, the most mentioned mechanisms were “to vote” (16.30%), “to help” (8.70%), “to protest” (7.61%), “to collaborate” (7.61%) and “to opine” (5.43%). Some students also described ‘participation’ as a peaceful action (3.26%), as a legal action (2.17%) or as a</w:t>
      </w:r>
      <w:r w:rsidR="00D96FA8" w:rsidRPr="00B17BA6">
        <w:rPr>
          <w:color w:val="000000"/>
          <w:lang w:val="en-GB"/>
        </w:rPr>
        <w:t xml:space="preserve"> combination of </w:t>
      </w:r>
      <w:r w:rsidRPr="00B17BA6">
        <w:rPr>
          <w:color w:val="000000"/>
          <w:lang w:val="en-GB"/>
        </w:rPr>
        <w:t>legal and illegal actions (6.52%).</w:t>
      </w:r>
    </w:p>
    <w:p w14:paraId="359AAF8D" w14:textId="4FE1A0A3" w:rsidR="004421F8" w:rsidRPr="00B17BA6" w:rsidRDefault="004421F8" w:rsidP="004421F8">
      <w:pPr>
        <w:spacing w:line="480" w:lineRule="auto"/>
        <w:jc w:val="both"/>
        <w:outlineLvl w:val="0"/>
        <w:rPr>
          <w:color w:val="000000"/>
          <w:lang w:val="en-GB"/>
        </w:rPr>
      </w:pPr>
      <w:r w:rsidRPr="00B17BA6">
        <w:rPr>
          <w:color w:val="000000"/>
          <w:lang w:val="en-GB"/>
        </w:rPr>
        <w:t xml:space="preserve">38.04% of the investigated students differed between what </w:t>
      </w:r>
      <w:r w:rsidR="0001022C" w:rsidRPr="00B17BA6">
        <w:rPr>
          <w:color w:val="000000"/>
          <w:lang w:val="en-GB"/>
        </w:rPr>
        <w:t xml:space="preserve">could be </w:t>
      </w:r>
      <w:r w:rsidRPr="00B17BA6">
        <w:rPr>
          <w:color w:val="000000"/>
          <w:lang w:val="en-GB"/>
        </w:rPr>
        <w:t xml:space="preserve">described as “ideal participation” and the </w:t>
      </w:r>
      <w:r w:rsidR="00D96FA8" w:rsidRPr="00B17BA6">
        <w:rPr>
          <w:color w:val="000000"/>
          <w:lang w:val="en-GB"/>
        </w:rPr>
        <w:t>“real participation</w:t>
      </w:r>
      <w:r w:rsidR="00D96FA8" w:rsidRPr="00B17BA6">
        <w:rPr>
          <w:bCs/>
          <w:color w:val="000000"/>
          <w:lang w:val="en-GB"/>
        </w:rPr>
        <w:t>”</w:t>
      </w:r>
      <w:r w:rsidRPr="00B17BA6">
        <w:rPr>
          <w:color w:val="000000"/>
          <w:lang w:val="en-GB"/>
        </w:rPr>
        <w:t xml:space="preserve">. For these students, the difference between both </w:t>
      </w:r>
      <w:r w:rsidRPr="00B17BA6">
        <w:rPr>
          <w:bCs/>
          <w:color w:val="000000"/>
          <w:lang w:val="en-GB"/>
        </w:rPr>
        <w:t xml:space="preserve">types of </w:t>
      </w:r>
      <w:r w:rsidRPr="00B17BA6">
        <w:rPr>
          <w:color w:val="000000"/>
          <w:lang w:val="en-GB"/>
        </w:rPr>
        <w:t>participation</w:t>
      </w:r>
      <w:r w:rsidRPr="00B17BA6">
        <w:rPr>
          <w:bCs/>
          <w:color w:val="000000"/>
          <w:lang w:val="en-GB"/>
        </w:rPr>
        <w:t>s</w:t>
      </w:r>
      <w:r w:rsidRPr="00B17BA6">
        <w:rPr>
          <w:color w:val="000000"/>
          <w:lang w:val="en-GB"/>
        </w:rPr>
        <w:t xml:space="preserve"> was the effectiveness (11.96%), the number of participants (8.70%) and the </w:t>
      </w:r>
      <w:r w:rsidR="00D96FA8" w:rsidRPr="00B17BA6">
        <w:rPr>
          <w:color w:val="000000"/>
          <w:lang w:val="en-GB"/>
        </w:rPr>
        <w:t xml:space="preserve">commitment </w:t>
      </w:r>
      <w:r w:rsidRPr="00B17BA6">
        <w:rPr>
          <w:color w:val="000000"/>
          <w:lang w:val="en-GB"/>
        </w:rPr>
        <w:t xml:space="preserve">of each </w:t>
      </w:r>
      <w:r w:rsidR="00D96FA8" w:rsidRPr="00B17BA6">
        <w:rPr>
          <w:color w:val="000000"/>
          <w:lang w:val="en-GB"/>
        </w:rPr>
        <w:t>individual</w:t>
      </w:r>
      <w:r w:rsidRPr="00B17BA6">
        <w:rPr>
          <w:color w:val="000000"/>
          <w:lang w:val="en-GB"/>
        </w:rPr>
        <w:t xml:space="preserve"> (6.52%).</w:t>
      </w:r>
    </w:p>
    <w:p w14:paraId="0A4D7903" w14:textId="77777777" w:rsidR="004421F8" w:rsidRPr="00B17BA6" w:rsidRDefault="004421F8" w:rsidP="004421F8">
      <w:pPr>
        <w:spacing w:line="480" w:lineRule="auto"/>
        <w:jc w:val="both"/>
        <w:outlineLvl w:val="0"/>
        <w:rPr>
          <w:color w:val="000000"/>
          <w:lang w:val="en-GB"/>
        </w:rPr>
      </w:pPr>
      <w:r w:rsidRPr="00B17BA6">
        <w:rPr>
          <w:color w:val="000000"/>
          <w:lang w:val="en-GB"/>
        </w:rPr>
        <w:t>5. Discussion</w:t>
      </w:r>
    </w:p>
    <w:p w14:paraId="592811D3" w14:textId="43FE3CBC" w:rsidR="004421F8" w:rsidRPr="00B17BA6" w:rsidRDefault="004421F8" w:rsidP="004421F8">
      <w:pPr>
        <w:spacing w:line="480" w:lineRule="auto"/>
        <w:jc w:val="both"/>
        <w:outlineLvl w:val="0"/>
        <w:rPr>
          <w:color w:val="000000"/>
          <w:lang w:val="en-GB"/>
        </w:rPr>
      </w:pPr>
      <w:r w:rsidRPr="00B17BA6">
        <w:rPr>
          <w:color w:val="000000"/>
          <w:lang w:val="en-GB"/>
        </w:rPr>
        <w:t xml:space="preserve">In the following paragraphs, I will discuss </w:t>
      </w:r>
      <w:r w:rsidRPr="00B17BA6">
        <w:rPr>
          <w:bCs/>
          <w:color w:val="000000"/>
          <w:lang w:val="en-GB"/>
        </w:rPr>
        <w:t xml:space="preserve">the </w:t>
      </w:r>
      <w:r w:rsidRPr="00B17BA6">
        <w:rPr>
          <w:color w:val="000000"/>
          <w:lang w:val="en-GB"/>
        </w:rPr>
        <w:t>results by using examples of students’ responses to the questionnaire, quotations from students’ explanations in the interviews and by contrasting this data with previous debates and research.</w:t>
      </w:r>
    </w:p>
    <w:p w14:paraId="7140AC28" w14:textId="2F9474E2" w:rsidR="004421F8" w:rsidRPr="00B17BA6" w:rsidRDefault="004421F8" w:rsidP="004421F8">
      <w:pPr>
        <w:spacing w:line="480" w:lineRule="auto"/>
        <w:jc w:val="both"/>
        <w:outlineLvl w:val="0"/>
        <w:rPr>
          <w:bCs/>
          <w:color w:val="000000"/>
          <w:lang w:val="en-GB"/>
        </w:rPr>
      </w:pPr>
      <w:r w:rsidRPr="00B17BA6">
        <w:rPr>
          <w:bCs/>
          <w:color w:val="000000"/>
          <w:lang w:val="en-GB"/>
        </w:rPr>
        <w:t xml:space="preserve">5.1 What is </w:t>
      </w:r>
      <w:r w:rsidR="00D96FA8" w:rsidRPr="00B17BA6">
        <w:rPr>
          <w:bCs/>
          <w:color w:val="000000"/>
          <w:lang w:val="en-GB"/>
        </w:rPr>
        <w:t xml:space="preserve">students’ </w:t>
      </w:r>
      <w:r w:rsidRPr="00B17BA6">
        <w:rPr>
          <w:bCs/>
          <w:color w:val="000000"/>
          <w:lang w:val="en-GB"/>
        </w:rPr>
        <w:t>perception of the fundamental nature of ‘participation’?</w:t>
      </w:r>
    </w:p>
    <w:p w14:paraId="591978EF" w14:textId="1DDC7225" w:rsidR="004421F8" w:rsidRPr="00B17BA6" w:rsidRDefault="004421F8" w:rsidP="004421F8">
      <w:pPr>
        <w:spacing w:line="480" w:lineRule="auto"/>
        <w:jc w:val="both"/>
        <w:outlineLvl w:val="0"/>
        <w:rPr>
          <w:color w:val="000000"/>
          <w:lang w:val="en-GB"/>
        </w:rPr>
      </w:pPr>
      <w:r w:rsidRPr="00B17BA6">
        <w:rPr>
          <w:color w:val="000000"/>
          <w:lang w:val="en-GB"/>
        </w:rPr>
        <w:t xml:space="preserve">The ‘fundamental nature of participation’ </w:t>
      </w:r>
      <w:r w:rsidRPr="00B17BA6">
        <w:rPr>
          <w:bCs/>
          <w:color w:val="000000"/>
          <w:lang w:val="en-GB"/>
        </w:rPr>
        <w:t xml:space="preserve">dimension </w:t>
      </w:r>
      <w:r w:rsidRPr="00B17BA6">
        <w:rPr>
          <w:color w:val="000000"/>
          <w:lang w:val="en-GB"/>
        </w:rPr>
        <w:t xml:space="preserve">had the largest number of </w:t>
      </w:r>
      <w:r w:rsidR="00D96FA8" w:rsidRPr="00B17BA6">
        <w:rPr>
          <w:color w:val="000000"/>
          <w:lang w:val="en-GB"/>
        </w:rPr>
        <w:t xml:space="preserve">associated responses. Investigated </w:t>
      </w:r>
      <w:r w:rsidR="00D96FA8" w:rsidRPr="00B17BA6">
        <w:rPr>
          <w:bCs/>
          <w:color w:val="000000"/>
          <w:lang w:val="en-GB"/>
        </w:rPr>
        <w:t>s</w:t>
      </w:r>
      <w:r w:rsidRPr="00B17BA6">
        <w:rPr>
          <w:color w:val="000000"/>
          <w:lang w:val="en-GB"/>
        </w:rPr>
        <w:t>tudents</w:t>
      </w:r>
      <w:r w:rsidR="00D96FA8" w:rsidRPr="00B17BA6">
        <w:rPr>
          <w:color w:val="000000"/>
          <w:lang w:val="en-GB"/>
        </w:rPr>
        <w:t xml:space="preserve"> usually </w:t>
      </w:r>
      <w:r w:rsidRPr="00B17BA6">
        <w:rPr>
          <w:color w:val="000000"/>
          <w:lang w:val="en-GB"/>
        </w:rPr>
        <w:t xml:space="preserve">began their discourse using expressions such as [Participation] “is good to </w:t>
      </w:r>
      <w:r w:rsidR="00D96FA8" w:rsidRPr="00B17BA6">
        <w:rPr>
          <w:color w:val="000000"/>
          <w:lang w:val="en-GB"/>
        </w:rPr>
        <w:t xml:space="preserve">bring closer </w:t>
      </w:r>
      <w:r w:rsidRPr="00B17BA6">
        <w:rPr>
          <w:color w:val="000000"/>
          <w:lang w:val="en-GB"/>
        </w:rPr>
        <w:t>different points of view” [Boy, 13 years old]</w:t>
      </w:r>
      <w:r w:rsidR="00963B13" w:rsidRPr="00B17BA6">
        <w:rPr>
          <w:color w:val="000000"/>
          <w:lang w:val="en-GB"/>
        </w:rPr>
        <w:t xml:space="preserve"> </w:t>
      </w:r>
      <w:r w:rsidR="00963B13" w:rsidRPr="00B17BA6">
        <w:rPr>
          <w:rStyle w:val="Refdenotaalfinal"/>
          <w:color w:val="000000"/>
          <w:lang w:val="en-GB"/>
        </w:rPr>
        <w:endnoteReference w:id="2"/>
      </w:r>
      <w:r w:rsidR="0001022C" w:rsidRPr="00B17BA6">
        <w:rPr>
          <w:color w:val="000000"/>
          <w:lang w:val="en-GB"/>
        </w:rPr>
        <w:t xml:space="preserve"> </w:t>
      </w:r>
      <w:r w:rsidR="00963B13" w:rsidRPr="00B17BA6">
        <w:rPr>
          <w:rStyle w:val="Refdenotaalfinal"/>
          <w:color w:val="000000"/>
          <w:lang w:val="en-GB"/>
        </w:rPr>
        <w:endnoteReference w:id="3"/>
      </w:r>
      <w:r w:rsidRPr="00B17BA6">
        <w:rPr>
          <w:color w:val="000000"/>
          <w:lang w:val="en-GB"/>
        </w:rPr>
        <w:t xml:space="preserve"> or “is important because if we don’t participate we can’t do things [Girl, 14 years old]. 80.4% of these responses </w:t>
      </w:r>
      <w:r w:rsidR="00D96FA8" w:rsidRPr="00B17BA6">
        <w:rPr>
          <w:color w:val="000000"/>
          <w:lang w:val="en-GB"/>
        </w:rPr>
        <w:t xml:space="preserve">interpreted </w:t>
      </w:r>
      <w:r w:rsidRPr="00B17BA6">
        <w:rPr>
          <w:color w:val="000000"/>
          <w:lang w:val="en-GB"/>
        </w:rPr>
        <w:t>‘participation’ with ‘positive’ terms such as important, necessary, helpful and good.</w:t>
      </w:r>
    </w:p>
    <w:p w14:paraId="41415326" w14:textId="482E3E4F" w:rsidR="004421F8" w:rsidRPr="00B17BA6" w:rsidRDefault="00D96FA8" w:rsidP="004421F8">
      <w:pPr>
        <w:spacing w:line="480" w:lineRule="auto"/>
        <w:jc w:val="both"/>
        <w:outlineLvl w:val="0"/>
        <w:rPr>
          <w:color w:val="000000"/>
          <w:lang w:val="en-GB"/>
        </w:rPr>
      </w:pPr>
      <w:r w:rsidRPr="00B17BA6">
        <w:rPr>
          <w:color w:val="000000"/>
          <w:lang w:val="en-GB"/>
        </w:rPr>
        <w:t>T</w:t>
      </w:r>
      <w:r w:rsidR="004421F8" w:rsidRPr="00B17BA6">
        <w:rPr>
          <w:color w:val="000000"/>
          <w:lang w:val="en-GB"/>
        </w:rPr>
        <w:t>heir responses did not include any</w:t>
      </w:r>
      <w:r w:rsidRPr="00B17BA6">
        <w:rPr>
          <w:color w:val="000000"/>
          <w:lang w:val="en-GB"/>
        </w:rPr>
        <w:t xml:space="preserve"> connection </w:t>
      </w:r>
      <w:r w:rsidR="004421F8" w:rsidRPr="00B17BA6">
        <w:rPr>
          <w:color w:val="000000"/>
          <w:lang w:val="en-GB"/>
        </w:rPr>
        <w:t>with the scholarly debate about rights and duties. Although it could be suggested t</w:t>
      </w:r>
      <w:r w:rsidR="0001022C" w:rsidRPr="00B17BA6">
        <w:rPr>
          <w:color w:val="000000"/>
          <w:lang w:val="en-GB"/>
        </w:rPr>
        <w:t>hat the positive assessment of participation implies the understanding of participation</w:t>
      </w:r>
      <w:r w:rsidR="004421F8" w:rsidRPr="00B17BA6">
        <w:rPr>
          <w:color w:val="000000"/>
          <w:lang w:val="en-GB"/>
        </w:rPr>
        <w:t xml:space="preserve"> as a duty (Messina et al. 2007), these data, </w:t>
      </w:r>
      <w:r w:rsidR="004421F8" w:rsidRPr="00B17BA6">
        <w:rPr>
          <w:color w:val="000000"/>
          <w:lang w:val="en-GB"/>
        </w:rPr>
        <w:lastRenderedPageBreak/>
        <w:t>rather than supporting this idea, seem to contradict it. In contrast with p</w:t>
      </w:r>
      <w:r w:rsidRPr="00B17BA6">
        <w:rPr>
          <w:color w:val="000000"/>
          <w:lang w:val="en-GB"/>
        </w:rPr>
        <w:t xml:space="preserve">revious research (Santisteban, </w:t>
      </w:r>
      <w:r w:rsidR="004421F8" w:rsidRPr="00B17BA6">
        <w:rPr>
          <w:color w:val="000000"/>
          <w:lang w:val="en-GB"/>
        </w:rPr>
        <w:t>Pagès 2009; Martínez et al. 2012), only 2 of the students who answer</w:t>
      </w:r>
      <w:r w:rsidRPr="00B17BA6">
        <w:rPr>
          <w:color w:val="000000"/>
          <w:lang w:val="en-GB"/>
        </w:rPr>
        <w:t>ed the questionnaire explained participation</w:t>
      </w:r>
      <w:r w:rsidR="004421F8" w:rsidRPr="00B17BA6">
        <w:rPr>
          <w:color w:val="000000"/>
          <w:lang w:val="en-GB"/>
        </w:rPr>
        <w:t xml:space="preserve"> in terms of rights</w:t>
      </w:r>
      <w:r w:rsidRPr="00B17BA6">
        <w:rPr>
          <w:color w:val="000000"/>
          <w:lang w:val="en-GB"/>
        </w:rPr>
        <w:t>.</w:t>
      </w:r>
      <w:r w:rsidR="004421F8" w:rsidRPr="00B17BA6">
        <w:rPr>
          <w:bCs/>
          <w:color w:val="000000"/>
          <w:lang w:val="en-GB"/>
        </w:rPr>
        <w:t xml:space="preserve"> N</w:t>
      </w:r>
      <w:r w:rsidR="004421F8" w:rsidRPr="00B17BA6">
        <w:rPr>
          <w:color w:val="000000"/>
          <w:lang w:val="en-GB"/>
        </w:rPr>
        <w:t xml:space="preserve">o students talked about duties, obligations or responsibilities </w:t>
      </w:r>
      <w:r w:rsidRPr="00B17BA6">
        <w:rPr>
          <w:color w:val="000000"/>
          <w:lang w:val="en-GB"/>
        </w:rPr>
        <w:t>neither in the questionnaire nor</w:t>
      </w:r>
      <w:r w:rsidR="004421F8" w:rsidRPr="00B17BA6">
        <w:rPr>
          <w:color w:val="000000"/>
          <w:lang w:val="en-GB"/>
        </w:rPr>
        <w:t xml:space="preserve"> in the interviews. One of the students who </w:t>
      </w:r>
      <w:r w:rsidR="000B61E9" w:rsidRPr="00B17BA6">
        <w:rPr>
          <w:color w:val="000000"/>
          <w:lang w:val="en-GB"/>
        </w:rPr>
        <w:t>wrote,</w:t>
      </w:r>
      <w:r w:rsidR="004421F8" w:rsidRPr="00B17BA6">
        <w:rPr>
          <w:color w:val="000000"/>
          <w:lang w:val="en-GB"/>
        </w:rPr>
        <w:t xml:space="preserve"> “participation is necessary” </w:t>
      </w:r>
      <w:r w:rsidR="004421F8" w:rsidRPr="00B17BA6">
        <w:rPr>
          <w:bCs/>
          <w:color w:val="000000"/>
          <w:lang w:val="en-GB"/>
        </w:rPr>
        <w:t>in the questionnaire</w:t>
      </w:r>
      <w:r w:rsidR="000B61E9" w:rsidRPr="00B17BA6">
        <w:rPr>
          <w:bCs/>
          <w:color w:val="000000"/>
          <w:lang w:val="en-GB"/>
        </w:rPr>
        <w:t>,</w:t>
      </w:r>
      <w:r w:rsidR="004421F8" w:rsidRPr="00B17BA6">
        <w:rPr>
          <w:color w:val="000000"/>
          <w:lang w:val="en-GB"/>
        </w:rPr>
        <w:t xml:space="preserve"> later </w:t>
      </w:r>
      <w:r w:rsidR="000B61E9" w:rsidRPr="00B17BA6">
        <w:rPr>
          <w:bCs/>
          <w:color w:val="000000"/>
          <w:lang w:val="en-GB"/>
        </w:rPr>
        <w:t>claimed in</w:t>
      </w:r>
      <w:r w:rsidR="004421F8" w:rsidRPr="00B17BA6">
        <w:rPr>
          <w:color w:val="000000"/>
          <w:lang w:val="en-GB"/>
        </w:rPr>
        <w:t xml:space="preserve"> the interview:</w:t>
      </w:r>
    </w:p>
    <w:p w14:paraId="021FA8FB" w14:textId="396113E9" w:rsidR="004421F8" w:rsidRPr="00B17BA6" w:rsidRDefault="004421F8" w:rsidP="004421F8">
      <w:pPr>
        <w:spacing w:line="480" w:lineRule="auto"/>
        <w:jc w:val="both"/>
        <w:outlineLvl w:val="0"/>
        <w:rPr>
          <w:color w:val="000000"/>
          <w:lang w:val="en-GB"/>
        </w:rPr>
      </w:pPr>
      <w:r w:rsidRPr="00B17BA6">
        <w:rPr>
          <w:color w:val="000000"/>
          <w:lang w:val="en-GB"/>
        </w:rPr>
        <w:t xml:space="preserve">“I think we must act </w:t>
      </w:r>
      <w:r w:rsidRPr="00B17BA6">
        <w:rPr>
          <w:bCs/>
          <w:color w:val="000000"/>
          <w:lang w:val="en-GB"/>
        </w:rPr>
        <w:t xml:space="preserve">in </w:t>
      </w:r>
      <w:r w:rsidRPr="00B17BA6">
        <w:rPr>
          <w:color w:val="000000"/>
          <w:lang w:val="en-GB"/>
        </w:rPr>
        <w:t>so</w:t>
      </w:r>
      <w:r w:rsidR="000B61E9" w:rsidRPr="00B17BA6">
        <w:rPr>
          <w:color w:val="000000"/>
          <w:lang w:val="en-GB"/>
        </w:rPr>
        <w:t xml:space="preserve">lidarity with the others… But </w:t>
      </w:r>
      <w:r w:rsidRPr="00B17BA6">
        <w:rPr>
          <w:color w:val="000000"/>
          <w:lang w:val="en-GB"/>
        </w:rPr>
        <w:t>we</w:t>
      </w:r>
      <w:r w:rsidRPr="00B17BA6">
        <w:rPr>
          <w:bCs/>
          <w:color w:val="000000"/>
          <w:lang w:val="en-GB"/>
        </w:rPr>
        <w:t xml:space="preserve"> </w:t>
      </w:r>
      <w:r w:rsidRPr="00B17BA6">
        <w:rPr>
          <w:color w:val="000000"/>
          <w:lang w:val="en-GB"/>
        </w:rPr>
        <w:t>do not have to solve other people’s problems…”  [Interview. Girl, 15 years old]</w:t>
      </w:r>
    </w:p>
    <w:p w14:paraId="13A2664D" w14:textId="31192CF3" w:rsidR="004421F8" w:rsidRPr="00B17BA6" w:rsidRDefault="004421F8" w:rsidP="000B61E9">
      <w:pPr>
        <w:spacing w:line="480" w:lineRule="auto"/>
        <w:jc w:val="both"/>
        <w:outlineLvl w:val="0"/>
        <w:rPr>
          <w:color w:val="000000"/>
          <w:lang w:val="en-GB"/>
        </w:rPr>
      </w:pPr>
      <w:r w:rsidRPr="00B17BA6">
        <w:rPr>
          <w:color w:val="000000"/>
          <w:lang w:val="en-GB"/>
        </w:rPr>
        <w:t>In thi</w:t>
      </w:r>
      <w:r w:rsidR="000B61E9" w:rsidRPr="00B17BA6">
        <w:rPr>
          <w:color w:val="000000"/>
          <w:lang w:val="en-GB"/>
        </w:rPr>
        <w:t>s example, the girl understood participation</w:t>
      </w:r>
      <w:r w:rsidRPr="00B17BA6">
        <w:rPr>
          <w:color w:val="000000"/>
          <w:lang w:val="en-GB"/>
        </w:rPr>
        <w:t xml:space="preserve"> as something positive and necessary, but sh</w:t>
      </w:r>
      <w:r w:rsidR="000B61E9" w:rsidRPr="00B17BA6">
        <w:rPr>
          <w:color w:val="000000"/>
          <w:lang w:val="en-GB"/>
        </w:rPr>
        <w:t xml:space="preserve">e did not understand participation as a duty or responsibility, at least in relation to the kind of participation described as helping others. </w:t>
      </w:r>
      <w:r w:rsidRPr="00B17BA6">
        <w:rPr>
          <w:color w:val="000000"/>
          <w:lang w:val="en-GB"/>
        </w:rPr>
        <w:t>This example evidences that</w:t>
      </w:r>
      <w:r w:rsidRPr="00B17BA6">
        <w:rPr>
          <w:bCs/>
          <w:color w:val="000000"/>
          <w:lang w:val="en-GB"/>
        </w:rPr>
        <w:t>,</w:t>
      </w:r>
      <w:r w:rsidRPr="00B17BA6">
        <w:rPr>
          <w:color w:val="000000"/>
          <w:lang w:val="en-GB"/>
        </w:rPr>
        <w:t xml:space="preserve"> although most of these students </w:t>
      </w:r>
      <w:r w:rsidRPr="00B17BA6">
        <w:rPr>
          <w:bCs/>
          <w:color w:val="000000"/>
          <w:lang w:val="en-GB"/>
        </w:rPr>
        <w:t xml:space="preserve">described </w:t>
      </w:r>
      <w:r w:rsidRPr="00B17BA6">
        <w:rPr>
          <w:color w:val="000000"/>
          <w:lang w:val="en-GB"/>
        </w:rPr>
        <w:t xml:space="preserve">participation in terms of </w:t>
      </w:r>
      <w:r w:rsidRPr="00B17BA6">
        <w:rPr>
          <w:bCs/>
          <w:color w:val="000000"/>
          <w:lang w:val="en-GB"/>
        </w:rPr>
        <w:t xml:space="preserve">it </w:t>
      </w:r>
      <w:r w:rsidRPr="00B17BA6">
        <w:rPr>
          <w:color w:val="000000"/>
          <w:lang w:val="en-GB"/>
        </w:rPr>
        <w:t xml:space="preserve">being important, helpful, good, etc., these terms cannot be interpreted as </w:t>
      </w:r>
      <w:r w:rsidR="000B61E9" w:rsidRPr="00B17BA6">
        <w:rPr>
          <w:bCs/>
          <w:color w:val="000000"/>
          <w:lang w:val="en-GB"/>
        </w:rPr>
        <w:t xml:space="preserve">proof of </w:t>
      </w:r>
      <w:r w:rsidRPr="00B17BA6">
        <w:rPr>
          <w:bCs/>
          <w:color w:val="000000"/>
          <w:lang w:val="en-GB"/>
        </w:rPr>
        <w:t>the</w:t>
      </w:r>
      <w:r w:rsidRPr="00B17BA6">
        <w:rPr>
          <w:color w:val="000000"/>
          <w:lang w:val="en-GB"/>
        </w:rPr>
        <w:t xml:space="preserve"> connection b</w:t>
      </w:r>
      <w:r w:rsidR="000B61E9" w:rsidRPr="00B17BA6">
        <w:rPr>
          <w:color w:val="000000"/>
          <w:lang w:val="en-GB"/>
        </w:rPr>
        <w:t>etween students’ perception of participation</w:t>
      </w:r>
      <w:r w:rsidRPr="00B17BA6">
        <w:rPr>
          <w:color w:val="000000"/>
          <w:lang w:val="en-GB"/>
        </w:rPr>
        <w:t xml:space="preserve"> and the idea of dut</w:t>
      </w:r>
      <w:r w:rsidR="000B61E9" w:rsidRPr="00B17BA6">
        <w:rPr>
          <w:color w:val="000000"/>
          <w:lang w:val="en-GB"/>
        </w:rPr>
        <w:t>ies. Students could understand participation</w:t>
      </w:r>
      <w:r w:rsidRPr="00B17BA6">
        <w:rPr>
          <w:color w:val="000000"/>
          <w:lang w:val="en-GB"/>
        </w:rPr>
        <w:t xml:space="preserve"> as a </w:t>
      </w:r>
      <w:r w:rsidR="000B61E9" w:rsidRPr="00B17BA6">
        <w:rPr>
          <w:color w:val="000000"/>
          <w:lang w:val="en-GB"/>
        </w:rPr>
        <w:t xml:space="preserve">right and a </w:t>
      </w:r>
      <w:r w:rsidRPr="00B17BA6">
        <w:rPr>
          <w:color w:val="000000"/>
          <w:lang w:val="en-GB"/>
        </w:rPr>
        <w:t>virtue (Gutman 1987; Macedo et al. 2005; Galston 1991) or</w:t>
      </w:r>
      <w:r w:rsidRPr="00B17BA6">
        <w:rPr>
          <w:bCs/>
          <w:color w:val="000000"/>
          <w:lang w:val="en-GB"/>
        </w:rPr>
        <w:t xml:space="preserve"> </w:t>
      </w:r>
      <w:r w:rsidR="000B61E9" w:rsidRPr="00B17BA6">
        <w:rPr>
          <w:bCs/>
          <w:color w:val="000000"/>
          <w:lang w:val="en-GB"/>
        </w:rPr>
        <w:t xml:space="preserve">their view could, perhaps, not share any connection between participation and rights/duties. </w:t>
      </w:r>
      <w:r w:rsidRPr="00B17BA6">
        <w:rPr>
          <w:color w:val="000000"/>
          <w:lang w:val="en-GB"/>
        </w:rPr>
        <w:t xml:space="preserve">Indeed, rather than an explicit connection, what these results show is that most of the students investigated do not use the terms rights, duties or </w:t>
      </w:r>
      <w:r w:rsidR="000B61E9" w:rsidRPr="00B17BA6">
        <w:rPr>
          <w:color w:val="000000"/>
          <w:lang w:val="en-GB"/>
        </w:rPr>
        <w:t xml:space="preserve">obligations </w:t>
      </w:r>
      <w:r w:rsidR="000B61E9" w:rsidRPr="00B17BA6">
        <w:rPr>
          <w:bCs/>
          <w:color w:val="000000"/>
          <w:lang w:val="en-GB"/>
        </w:rPr>
        <w:t>to</w:t>
      </w:r>
      <w:r w:rsidR="000B61E9" w:rsidRPr="00B17BA6">
        <w:rPr>
          <w:color w:val="000000"/>
          <w:lang w:val="en-GB"/>
        </w:rPr>
        <w:t xml:space="preserve"> define participation </w:t>
      </w:r>
      <w:r w:rsidRPr="00B17BA6">
        <w:rPr>
          <w:color w:val="000000"/>
          <w:lang w:val="en-GB"/>
        </w:rPr>
        <w:t>(96.7%).</w:t>
      </w:r>
    </w:p>
    <w:p w14:paraId="583B4588" w14:textId="12719B18" w:rsidR="004421F8" w:rsidRPr="00B17BA6" w:rsidRDefault="000B61E9" w:rsidP="00E27C87">
      <w:pPr>
        <w:spacing w:line="480" w:lineRule="auto"/>
        <w:jc w:val="both"/>
        <w:outlineLvl w:val="0"/>
        <w:rPr>
          <w:color w:val="000000"/>
          <w:lang w:val="en-GB"/>
        </w:rPr>
      </w:pPr>
      <w:r w:rsidRPr="00B17BA6">
        <w:rPr>
          <w:color w:val="000000"/>
          <w:lang w:val="en-GB"/>
        </w:rPr>
        <w:t>T</w:t>
      </w:r>
      <w:r w:rsidR="004421F8" w:rsidRPr="00B17BA6">
        <w:rPr>
          <w:color w:val="000000"/>
          <w:lang w:val="en-GB"/>
        </w:rPr>
        <w:t xml:space="preserve">hree of the </w:t>
      </w:r>
      <w:r w:rsidRPr="00B17BA6">
        <w:rPr>
          <w:color w:val="000000"/>
          <w:lang w:val="en-GB"/>
        </w:rPr>
        <w:t>investigated students explained that participation</w:t>
      </w:r>
      <w:r w:rsidR="004421F8" w:rsidRPr="00B17BA6">
        <w:rPr>
          <w:color w:val="000000"/>
          <w:lang w:val="en-GB"/>
        </w:rPr>
        <w:t xml:space="preserve"> was “not useful” and</w:t>
      </w:r>
      <w:r w:rsidR="004421F8" w:rsidRPr="00B17BA6">
        <w:rPr>
          <w:bCs/>
          <w:color w:val="000000"/>
          <w:lang w:val="en-GB"/>
        </w:rPr>
        <w:t xml:space="preserve"> was</w:t>
      </w:r>
      <w:r w:rsidR="004421F8" w:rsidRPr="00B17BA6">
        <w:rPr>
          <w:color w:val="000000"/>
          <w:lang w:val="en-GB"/>
        </w:rPr>
        <w:t xml:space="preserve"> a “waste of time”. In their own words, [Participation] “is not useful at all, because all the votes go to the corrupt politicians” [Boy, 14 years old] or “ is a waste of time because </w:t>
      </w:r>
      <w:r w:rsidRPr="00B17BA6">
        <w:rPr>
          <w:color w:val="000000"/>
          <w:lang w:val="en-GB"/>
        </w:rPr>
        <w:t>you always will lose something o</w:t>
      </w:r>
      <w:r w:rsidR="004421F8" w:rsidRPr="00B17BA6">
        <w:rPr>
          <w:color w:val="000000"/>
          <w:lang w:val="en-GB"/>
        </w:rPr>
        <w:t>n the way” [Girl, 14 years old]</w:t>
      </w:r>
      <w:r w:rsidR="0001022C" w:rsidRPr="00B17BA6">
        <w:rPr>
          <w:color w:val="000000"/>
          <w:lang w:val="en-GB"/>
        </w:rPr>
        <w:t>. According to these students, participation</w:t>
      </w:r>
      <w:r w:rsidR="004421F8" w:rsidRPr="00B17BA6">
        <w:rPr>
          <w:color w:val="000000"/>
          <w:lang w:val="en-GB"/>
        </w:rPr>
        <w:t xml:space="preserve"> is linked with effectiveness</w:t>
      </w:r>
      <w:r w:rsidRPr="00B17BA6">
        <w:rPr>
          <w:color w:val="000000"/>
          <w:lang w:val="en-GB"/>
        </w:rPr>
        <w:t xml:space="preserve">. </w:t>
      </w:r>
      <w:r w:rsidR="004421F8" w:rsidRPr="00B17BA6">
        <w:rPr>
          <w:color w:val="000000"/>
          <w:lang w:val="en-GB"/>
        </w:rPr>
        <w:t>Although this could suggest the existence of a relationship b</w:t>
      </w:r>
      <w:r w:rsidR="0001022C" w:rsidRPr="00B17BA6">
        <w:rPr>
          <w:color w:val="000000"/>
          <w:lang w:val="en-GB"/>
        </w:rPr>
        <w:t>etween students’ perception of participation</w:t>
      </w:r>
      <w:r w:rsidR="004421F8" w:rsidRPr="00B17BA6">
        <w:rPr>
          <w:color w:val="000000"/>
          <w:lang w:val="en-GB"/>
        </w:rPr>
        <w:t xml:space="preserve"> and </w:t>
      </w:r>
      <w:r w:rsidR="004421F8" w:rsidRPr="00B17BA6">
        <w:rPr>
          <w:color w:val="000000"/>
          <w:lang w:val="en-GB"/>
        </w:rPr>
        <w:lastRenderedPageBreak/>
        <w:t xml:space="preserve">students’ </w:t>
      </w:r>
      <w:r w:rsidR="00E27C87" w:rsidRPr="00B17BA6">
        <w:rPr>
          <w:color w:val="000000"/>
          <w:lang w:val="en-GB"/>
        </w:rPr>
        <w:t>perception of the willingness of the political system to respond to citizens’ demands (this attitude in political science is known as external political efficacy)</w:t>
      </w:r>
      <w:r w:rsidR="004421F8" w:rsidRPr="00B17BA6">
        <w:rPr>
          <w:color w:val="000000"/>
          <w:lang w:val="en-GB"/>
        </w:rPr>
        <w:t xml:space="preserve"> this relation should be investigated deeper before </w:t>
      </w:r>
      <w:r w:rsidRPr="00B17BA6">
        <w:rPr>
          <w:color w:val="000000"/>
          <w:lang w:val="en-GB"/>
        </w:rPr>
        <w:t xml:space="preserve">drawing </w:t>
      </w:r>
      <w:r w:rsidR="004421F8" w:rsidRPr="00B17BA6">
        <w:rPr>
          <w:color w:val="000000"/>
          <w:lang w:val="en-GB"/>
        </w:rPr>
        <w:t>any conclusions.</w:t>
      </w:r>
    </w:p>
    <w:p w14:paraId="74E74DAA" w14:textId="77777777" w:rsidR="004421F8" w:rsidRPr="00B17BA6" w:rsidRDefault="004421F8" w:rsidP="004421F8">
      <w:pPr>
        <w:spacing w:line="480" w:lineRule="auto"/>
        <w:jc w:val="both"/>
        <w:outlineLvl w:val="0"/>
        <w:rPr>
          <w:bCs/>
          <w:color w:val="000000"/>
          <w:lang w:val="en-GB"/>
        </w:rPr>
      </w:pPr>
      <w:r w:rsidRPr="00B17BA6">
        <w:rPr>
          <w:bCs/>
          <w:color w:val="000000"/>
          <w:lang w:val="en-GB"/>
        </w:rPr>
        <w:t>5.2 What are the perceived aims of ‘participation’?</w:t>
      </w:r>
    </w:p>
    <w:p w14:paraId="689B7C19" w14:textId="2B57A948" w:rsidR="004421F8" w:rsidRPr="00B17BA6" w:rsidRDefault="004421F8" w:rsidP="004421F8">
      <w:pPr>
        <w:spacing w:line="480" w:lineRule="auto"/>
        <w:jc w:val="both"/>
        <w:outlineLvl w:val="0"/>
        <w:rPr>
          <w:color w:val="000000"/>
          <w:lang w:val="en-GB"/>
        </w:rPr>
      </w:pPr>
      <w:r w:rsidRPr="00B17BA6">
        <w:rPr>
          <w:color w:val="000000"/>
          <w:lang w:val="en-GB"/>
        </w:rPr>
        <w:t xml:space="preserve">The second dimension </w:t>
      </w:r>
      <w:r w:rsidR="0001022C" w:rsidRPr="00B17BA6">
        <w:rPr>
          <w:color w:val="000000"/>
          <w:lang w:val="en-GB"/>
        </w:rPr>
        <w:t xml:space="preserve">was </w:t>
      </w:r>
      <w:r w:rsidRPr="00B17BA6">
        <w:rPr>
          <w:color w:val="000000"/>
          <w:lang w:val="en-GB"/>
        </w:rPr>
        <w:t>re</w:t>
      </w:r>
      <w:r w:rsidR="00E27C87" w:rsidRPr="00B17BA6">
        <w:rPr>
          <w:color w:val="000000"/>
          <w:lang w:val="en-GB"/>
        </w:rPr>
        <w:t xml:space="preserve">lated to the perceived aims of </w:t>
      </w:r>
      <w:r w:rsidRPr="00B17BA6">
        <w:rPr>
          <w:color w:val="000000"/>
          <w:lang w:val="en-GB"/>
        </w:rPr>
        <w:t>participation</w:t>
      </w:r>
      <w:r w:rsidRPr="00B17BA6">
        <w:rPr>
          <w:bCs/>
          <w:color w:val="000000"/>
          <w:lang w:val="en-GB"/>
        </w:rPr>
        <w:t xml:space="preserve">. This included </w:t>
      </w:r>
      <w:r w:rsidRPr="00B17BA6">
        <w:rPr>
          <w:color w:val="000000"/>
          <w:lang w:val="en-GB"/>
        </w:rPr>
        <w:t xml:space="preserve">the </w:t>
      </w:r>
      <w:r w:rsidRPr="00B17BA6">
        <w:rPr>
          <w:bCs/>
          <w:color w:val="000000"/>
          <w:lang w:val="en-GB"/>
        </w:rPr>
        <w:t>view</w:t>
      </w:r>
      <w:r w:rsidR="00E27C87" w:rsidRPr="00B17BA6">
        <w:rPr>
          <w:color w:val="000000"/>
          <w:lang w:val="en-GB"/>
        </w:rPr>
        <w:t xml:space="preserve"> of participation</w:t>
      </w:r>
      <w:r w:rsidRPr="00B17BA6">
        <w:rPr>
          <w:color w:val="000000"/>
          <w:lang w:val="en-GB"/>
        </w:rPr>
        <w:t xml:space="preserve"> as an instrument for achieving a valuable external goal (69,8% of these responses) </w:t>
      </w:r>
      <w:r w:rsidRPr="00B17BA6">
        <w:rPr>
          <w:bCs/>
          <w:color w:val="000000"/>
          <w:lang w:val="en-GB"/>
        </w:rPr>
        <w:t xml:space="preserve">and the view </w:t>
      </w:r>
      <w:r w:rsidRPr="00B17BA6">
        <w:rPr>
          <w:color w:val="000000"/>
          <w:lang w:val="en-GB"/>
        </w:rPr>
        <w:t xml:space="preserve">that </w:t>
      </w:r>
      <w:r w:rsidRPr="00B17BA6">
        <w:rPr>
          <w:bCs/>
          <w:color w:val="000000"/>
          <w:lang w:val="en-GB"/>
        </w:rPr>
        <w:t xml:space="preserve">the </w:t>
      </w:r>
      <w:r w:rsidR="00E27C87" w:rsidRPr="00B17BA6">
        <w:rPr>
          <w:color w:val="000000"/>
          <w:lang w:val="en-GB"/>
        </w:rPr>
        <w:t xml:space="preserve">‘act of participation’ had </w:t>
      </w:r>
      <w:r w:rsidRPr="00B17BA6">
        <w:rPr>
          <w:color w:val="000000"/>
          <w:lang w:val="en-GB"/>
        </w:rPr>
        <w:t>intrinsic value (30.2%).</w:t>
      </w:r>
    </w:p>
    <w:p w14:paraId="2FF4C956" w14:textId="2C847CB5" w:rsidR="004421F8" w:rsidRPr="00B17BA6" w:rsidRDefault="004421F8" w:rsidP="00E27C87">
      <w:pPr>
        <w:spacing w:line="480" w:lineRule="auto"/>
        <w:jc w:val="both"/>
        <w:outlineLvl w:val="0"/>
        <w:rPr>
          <w:color w:val="000000"/>
          <w:lang w:val="en-GB"/>
        </w:rPr>
      </w:pPr>
      <w:r w:rsidRPr="00B17BA6">
        <w:rPr>
          <w:color w:val="000000"/>
          <w:lang w:val="en-GB"/>
        </w:rPr>
        <w:t>Fo</w:t>
      </w:r>
      <w:r w:rsidR="0001022C" w:rsidRPr="00B17BA6">
        <w:rPr>
          <w:color w:val="000000"/>
          <w:lang w:val="en-GB"/>
        </w:rPr>
        <w:t>r those students who described participation</w:t>
      </w:r>
      <w:r w:rsidRPr="00B17BA6">
        <w:rPr>
          <w:color w:val="000000"/>
          <w:lang w:val="en-GB"/>
        </w:rPr>
        <w:t xml:space="preserve"> in terms of its external value, the externals goals mentioned were ‘to contribute to stability’, ‘to select politicians’, ‘to enforce democracy’, ‘to change society’, ‘to help people’ or ‘to take care of the public space’. As it can be observed, there is a wide range of possible goals. While some students understood ‘participation’ as a way to contribute to stability (“to a stable world”, “to maintain democracy”, “to take care of the public spaces”), others perceived ‘participation’ as a way to change the society (“to change the world”). Hence</w:t>
      </w:r>
      <w:r w:rsidRPr="00B17BA6">
        <w:rPr>
          <w:bCs/>
          <w:color w:val="000000"/>
          <w:lang w:val="en-GB"/>
        </w:rPr>
        <w:t>,</w:t>
      </w:r>
      <w:r w:rsidRPr="00B17BA6">
        <w:rPr>
          <w:color w:val="000000"/>
          <w:lang w:val="en-GB"/>
        </w:rPr>
        <w:t xml:space="preserve"> it could be argued that</w:t>
      </w:r>
      <w:r w:rsidRPr="00B17BA6">
        <w:rPr>
          <w:bCs/>
          <w:color w:val="000000"/>
          <w:lang w:val="en-GB"/>
        </w:rPr>
        <w:t>,</w:t>
      </w:r>
      <w:r w:rsidRPr="00B17BA6">
        <w:rPr>
          <w:color w:val="000000"/>
          <w:lang w:val="en-GB"/>
        </w:rPr>
        <w:t xml:space="preserve"> although </w:t>
      </w:r>
      <w:r w:rsidR="00E27C87" w:rsidRPr="00B17BA6">
        <w:rPr>
          <w:color w:val="000000"/>
          <w:lang w:val="en-GB"/>
        </w:rPr>
        <w:t xml:space="preserve">these </w:t>
      </w:r>
      <w:r w:rsidRPr="00B17BA6">
        <w:rPr>
          <w:color w:val="000000"/>
          <w:lang w:val="en-GB"/>
        </w:rPr>
        <w:t xml:space="preserve">students </w:t>
      </w:r>
      <w:r w:rsidR="00E27C87" w:rsidRPr="00B17BA6">
        <w:rPr>
          <w:color w:val="000000"/>
          <w:lang w:val="en-GB"/>
        </w:rPr>
        <w:t>describe participation in terms of its goals, they perceive participation</w:t>
      </w:r>
      <w:r w:rsidR="0001022C" w:rsidRPr="00B17BA6">
        <w:rPr>
          <w:color w:val="000000"/>
          <w:lang w:val="en-GB"/>
        </w:rPr>
        <w:t xml:space="preserve"> </w:t>
      </w:r>
      <w:r w:rsidRPr="00B17BA6">
        <w:rPr>
          <w:color w:val="000000"/>
          <w:lang w:val="en-GB"/>
        </w:rPr>
        <w:t>–and perhaps citizenship- in very different terms.</w:t>
      </w:r>
    </w:p>
    <w:p w14:paraId="5CDCC48D" w14:textId="36DAD18E" w:rsidR="004421F8" w:rsidRPr="00B17BA6" w:rsidRDefault="0001022C" w:rsidP="004421F8">
      <w:pPr>
        <w:spacing w:line="480" w:lineRule="auto"/>
        <w:jc w:val="both"/>
        <w:outlineLvl w:val="0"/>
        <w:rPr>
          <w:color w:val="000000"/>
          <w:lang w:val="en-GB"/>
        </w:rPr>
      </w:pPr>
      <w:r w:rsidRPr="00B17BA6">
        <w:rPr>
          <w:color w:val="000000"/>
          <w:lang w:val="en-GB"/>
        </w:rPr>
        <w:t>Participation</w:t>
      </w:r>
      <w:r w:rsidR="004421F8" w:rsidRPr="00B17BA6">
        <w:rPr>
          <w:color w:val="000000"/>
          <w:lang w:val="en-GB"/>
        </w:rPr>
        <w:t xml:space="preserve"> was </w:t>
      </w:r>
      <w:r w:rsidR="00E27C87" w:rsidRPr="00B17BA6">
        <w:rPr>
          <w:color w:val="000000"/>
          <w:lang w:val="en-GB"/>
        </w:rPr>
        <w:t xml:space="preserve">also </w:t>
      </w:r>
      <w:r w:rsidR="004421F8" w:rsidRPr="00B17BA6">
        <w:rPr>
          <w:color w:val="000000"/>
          <w:lang w:val="en-GB"/>
        </w:rPr>
        <w:t xml:space="preserve">described </w:t>
      </w:r>
      <w:r w:rsidR="004421F8" w:rsidRPr="00B17BA6">
        <w:rPr>
          <w:bCs/>
          <w:color w:val="000000"/>
          <w:lang w:val="en-GB"/>
        </w:rPr>
        <w:t>to have value</w:t>
      </w:r>
      <w:r w:rsidR="004421F8" w:rsidRPr="00B17BA6">
        <w:rPr>
          <w:color w:val="000000"/>
          <w:lang w:val="en-GB"/>
        </w:rPr>
        <w:t xml:space="preserve"> itself. However, ra</w:t>
      </w:r>
      <w:r w:rsidRPr="00B17BA6">
        <w:rPr>
          <w:color w:val="000000"/>
          <w:lang w:val="en-GB"/>
        </w:rPr>
        <w:t xml:space="preserve">ther than arguing the its value </w:t>
      </w:r>
      <w:r w:rsidR="004421F8" w:rsidRPr="00B17BA6">
        <w:rPr>
          <w:color w:val="000000"/>
          <w:lang w:val="en-GB"/>
        </w:rPr>
        <w:t>in term</w:t>
      </w:r>
      <w:r w:rsidR="00E27C87" w:rsidRPr="00B17BA6">
        <w:rPr>
          <w:color w:val="000000"/>
          <w:lang w:val="en-GB"/>
        </w:rPr>
        <w:t>s of its educational potential (</w:t>
      </w:r>
      <w:r w:rsidR="004421F8" w:rsidRPr="00B17BA6">
        <w:rPr>
          <w:color w:val="000000"/>
          <w:lang w:val="en-GB"/>
        </w:rPr>
        <w:t>as scholars such as Annette (1999) do</w:t>
      </w:r>
      <w:r w:rsidR="00E27C87" w:rsidRPr="00B17BA6">
        <w:rPr>
          <w:color w:val="000000"/>
          <w:lang w:val="en-GB"/>
        </w:rPr>
        <w:t xml:space="preserve">), </w:t>
      </w:r>
      <w:r w:rsidR="004421F8" w:rsidRPr="00B17BA6">
        <w:rPr>
          <w:color w:val="000000"/>
          <w:lang w:val="en-GB"/>
        </w:rPr>
        <w:t xml:space="preserve">they argued that ‘participation’ was important for its social potential: [Participation] </w:t>
      </w:r>
      <w:r w:rsidRPr="00B17BA6">
        <w:rPr>
          <w:color w:val="000000"/>
          <w:lang w:val="en-GB"/>
        </w:rPr>
        <w:t>“</w:t>
      </w:r>
      <w:r w:rsidR="004421F8" w:rsidRPr="00B17BA6">
        <w:rPr>
          <w:color w:val="000000"/>
          <w:lang w:val="en-GB"/>
        </w:rPr>
        <w:t>is</w:t>
      </w:r>
      <w:r w:rsidR="004421F8" w:rsidRPr="00B17BA6">
        <w:rPr>
          <w:bCs/>
          <w:color w:val="000000"/>
          <w:lang w:val="en-GB"/>
        </w:rPr>
        <w:t xml:space="preserve"> </w:t>
      </w:r>
      <w:r w:rsidR="004421F8" w:rsidRPr="00B17BA6">
        <w:rPr>
          <w:color w:val="000000"/>
          <w:lang w:val="en-GB"/>
        </w:rPr>
        <w:t xml:space="preserve">a really important fact because we are lucky to know what </w:t>
      </w:r>
      <w:r w:rsidR="00E27C87" w:rsidRPr="00B17BA6">
        <w:rPr>
          <w:color w:val="000000"/>
          <w:lang w:val="en-GB"/>
        </w:rPr>
        <w:t xml:space="preserve">the others’ opinions are </w:t>
      </w:r>
      <w:r w:rsidR="004421F8" w:rsidRPr="00B17BA6">
        <w:rPr>
          <w:color w:val="000000"/>
          <w:lang w:val="en-GB"/>
        </w:rPr>
        <w:t>what are the</w:t>
      </w:r>
      <w:r w:rsidR="00E27C87" w:rsidRPr="00B17BA6">
        <w:rPr>
          <w:color w:val="000000"/>
          <w:lang w:val="en-GB"/>
        </w:rPr>
        <w:t xml:space="preserve">ir </w:t>
      </w:r>
      <w:r w:rsidR="004421F8" w:rsidRPr="00B17BA6">
        <w:rPr>
          <w:color w:val="000000"/>
          <w:lang w:val="en-GB"/>
        </w:rPr>
        <w:t>projects…”  [Girl, 11 years old], “I like to participate because I can join the society I want” [Girl, 11 years old]. Indeed</w:t>
      </w:r>
      <w:r w:rsidRPr="00B17BA6">
        <w:rPr>
          <w:color w:val="000000"/>
          <w:lang w:val="en-GB"/>
        </w:rPr>
        <w:t>, these students understand participation</w:t>
      </w:r>
      <w:r w:rsidR="004421F8" w:rsidRPr="00B17BA6">
        <w:rPr>
          <w:color w:val="000000"/>
          <w:lang w:val="en-GB"/>
        </w:rPr>
        <w:t xml:space="preserve"> as mechanism of self-expression and to socialize with others.</w:t>
      </w:r>
    </w:p>
    <w:p w14:paraId="1C6D4D09" w14:textId="77777777" w:rsidR="004421F8" w:rsidRPr="00B17BA6" w:rsidRDefault="004421F8" w:rsidP="004421F8">
      <w:pPr>
        <w:spacing w:line="480" w:lineRule="auto"/>
        <w:jc w:val="both"/>
        <w:outlineLvl w:val="0"/>
        <w:rPr>
          <w:bCs/>
          <w:color w:val="000000"/>
          <w:lang w:val="en-GB"/>
        </w:rPr>
      </w:pPr>
      <w:r w:rsidRPr="00B17BA6">
        <w:rPr>
          <w:bCs/>
          <w:color w:val="000000"/>
          <w:lang w:val="en-GB"/>
        </w:rPr>
        <w:t>5.3 Who are the perceived recipients of ‘participation’?</w:t>
      </w:r>
    </w:p>
    <w:p w14:paraId="283116C1" w14:textId="78B44964" w:rsidR="004421F8" w:rsidRPr="00B17BA6" w:rsidRDefault="004421F8" w:rsidP="004421F8">
      <w:pPr>
        <w:spacing w:line="480" w:lineRule="auto"/>
        <w:jc w:val="both"/>
        <w:outlineLvl w:val="0"/>
        <w:rPr>
          <w:color w:val="000000"/>
          <w:lang w:val="en-GB"/>
        </w:rPr>
      </w:pPr>
      <w:r w:rsidRPr="00B17BA6">
        <w:rPr>
          <w:color w:val="000000"/>
          <w:lang w:val="en-GB"/>
        </w:rPr>
        <w:lastRenderedPageBreak/>
        <w:t xml:space="preserve">Some students (30%) identified the recipients of the benefits of this participation. The mentioned recipients were the same participant (or the group the participant join), the </w:t>
      </w:r>
      <w:r w:rsidR="00E27C87" w:rsidRPr="00B17BA6">
        <w:rPr>
          <w:color w:val="000000"/>
          <w:lang w:val="en-GB"/>
        </w:rPr>
        <w:t xml:space="preserve">whole society, the politicians </w:t>
      </w:r>
      <w:r w:rsidRPr="00B17BA6">
        <w:rPr>
          <w:bCs/>
          <w:color w:val="000000"/>
          <w:lang w:val="en-GB"/>
        </w:rPr>
        <w:t>and</w:t>
      </w:r>
      <w:r w:rsidRPr="00B17BA6">
        <w:rPr>
          <w:color w:val="000000"/>
          <w:lang w:val="en-GB"/>
        </w:rPr>
        <w:t xml:space="preserve"> the underprivileged.</w:t>
      </w:r>
    </w:p>
    <w:p w14:paraId="7E42C4B3" w14:textId="16983F2B" w:rsidR="004421F8" w:rsidRPr="00B17BA6" w:rsidRDefault="004421F8" w:rsidP="004421F8">
      <w:pPr>
        <w:spacing w:line="480" w:lineRule="auto"/>
        <w:jc w:val="both"/>
        <w:outlineLvl w:val="0"/>
        <w:rPr>
          <w:color w:val="000000"/>
          <w:lang w:val="en-GB"/>
        </w:rPr>
      </w:pPr>
      <w:r w:rsidRPr="00B17BA6">
        <w:rPr>
          <w:color w:val="000000"/>
          <w:lang w:val="en-GB"/>
        </w:rPr>
        <w:t>According to the results, it could be suggested that students perceive that different sort</w:t>
      </w:r>
      <w:r w:rsidRPr="00B17BA6">
        <w:rPr>
          <w:bCs/>
          <w:color w:val="000000"/>
          <w:lang w:val="en-GB"/>
        </w:rPr>
        <w:t>s</w:t>
      </w:r>
      <w:r w:rsidRPr="00B17BA6">
        <w:rPr>
          <w:color w:val="000000"/>
          <w:lang w:val="en-GB"/>
        </w:rPr>
        <w:t xml:space="preserve"> of </w:t>
      </w:r>
      <w:r w:rsidR="00707192" w:rsidRPr="00B17BA6">
        <w:rPr>
          <w:color w:val="000000"/>
          <w:lang w:val="en-GB"/>
        </w:rPr>
        <w:t xml:space="preserve">participation </w:t>
      </w:r>
      <w:r w:rsidRPr="00B17BA6">
        <w:rPr>
          <w:color w:val="000000"/>
          <w:lang w:val="en-GB"/>
        </w:rPr>
        <w:t>have different recipients. For those students who describe</w:t>
      </w:r>
      <w:r w:rsidR="00A615E5" w:rsidRPr="00B17BA6">
        <w:rPr>
          <w:color w:val="000000"/>
          <w:lang w:val="en-GB"/>
        </w:rPr>
        <w:t>d participation</w:t>
      </w:r>
      <w:r w:rsidRPr="00B17BA6">
        <w:rPr>
          <w:color w:val="000000"/>
          <w:lang w:val="en-GB"/>
        </w:rPr>
        <w:t xml:space="preserve"> as to help, the recipients of the benefits of the partic</w:t>
      </w:r>
      <w:r w:rsidR="00A615E5" w:rsidRPr="00B17BA6">
        <w:rPr>
          <w:color w:val="000000"/>
          <w:lang w:val="en-GB"/>
        </w:rPr>
        <w:t>ipation were</w:t>
      </w:r>
      <w:r w:rsidR="00707192" w:rsidRPr="00B17BA6">
        <w:rPr>
          <w:color w:val="000000"/>
          <w:lang w:val="en-GB"/>
        </w:rPr>
        <w:t xml:space="preserve"> the underprivileged. For example, </w:t>
      </w:r>
      <w:r w:rsidRPr="00B17BA6">
        <w:rPr>
          <w:color w:val="000000"/>
          <w:lang w:val="en-GB"/>
        </w:rPr>
        <w:t>“I agree with the idea that people participate to help to give money to those who need it” [Boy, 11 years old], “They should be helped… Because they might be poor… And moreover, I think they might be old” [Interview. Girl, 15 year</w:t>
      </w:r>
      <w:r w:rsidR="00A615E5" w:rsidRPr="00B17BA6">
        <w:rPr>
          <w:color w:val="000000"/>
          <w:lang w:val="en-GB"/>
        </w:rPr>
        <w:t>s old]. These students understood participation</w:t>
      </w:r>
      <w:r w:rsidRPr="00B17BA6">
        <w:rPr>
          <w:color w:val="000000"/>
          <w:lang w:val="en-GB"/>
        </w:rPr>
        <w:t xml:space="preserve"> as a direct action where those who are ‘privileged’ (in terms of economic and social status) help those who are ‘underprivileged’.</w:t>
      </w:r>
    </w:p>
    <w:p w14:paraId="6280F804" w14:textId="18403A07" w:rsidR="004421F8" w:rsidRPr="00B17BA6" w:rsidRDefault="004421F8" w:rsidP="004421F8">
      <w:pPr>
        <w:spacing w:line="480" w:lineRule="auto"/>
        <w:jc w:val="both"/>
        <w:outlineLvl w:val="0"/>
        <w:rPr>
          <w:color w:val="000000"/>
          <w:lang w:val="en-GB"/>
        </w:rPr>
      </w:pPr>
      <w:r w:rsidRPr="00B17BA6">
        <w:rPr>
          <w:color w:val="000000"/>
          <w:lang w:val="en-GB"/>
        </w:rPr>
        <w:t xml:space="preserve">In contrast, </w:t>
      </w:r>
      <w:r w:rsidR="00A615E5" w:rsidRPr="00B17BA6">
        <w:rPr>
          <w:color w:val="000000"/>
          <w:lang w:val="en-GB"/>
        </w:rPr>
        <w:t>for those students who defined participation</w:t>
      </w:r>
      <w:r w:rsidRPr="00B17BA6">
        <w:rPr>
          <w:color w:val="000000"/>
          <w:lang w:val="en-GB"/>
        </w:rPr>
        <w:t xml:space="preserve"> as ‘to vote’, the benefits of participation are the politicians and the </w:t>
      </w:r>
      <w:r w:rsidR="00707192" w:rsidRPr="00B17BA6">
        <w:rPr>
          <w:color w:val="000000"/>
          <w:lang w:val="en-GB"/>
        </w:rPr>
        <w:t>society as a whole</w:t>
      </w:r>
      <w:r w:rsidRPr="00B17BA6">
        <w:rPr>
          <w:color w:val="000000"/>
          <w:lang w:val="en-GB"/>
        </w:rPr>
        <w:t xml:space="preserve">: [Participation] “is important because </w:t>
      </w:r>
      <w:r w:rsidRPr="00B17BA6">
        <w:rPr>
          <w:bCs/>
          <w:color w:val="000000"/>
          <w:lang w:val="en-GB"/>
        </w:rPr>
        <w:t xml:space="preserve">it </w:t>
      </w:r>
      <w:r w:rsidRPr="00B17BA6">
        <w:rPr>
          <w:color w:val="000000"/>
          <w:lang w:val="en-GB"/>
        </w:rPr>
        <w:t>allow</w:t>
      </w:r>
      <w:r w:rsidRPr="00B17BA6">
        <w:rPr>
          <w:bCs/>
          <w:color w:val="000000"/>
          <w:lang w:val="en-GB"/>
        </w:rPr>
        <w:t>s</w:t>
      </w:r>
      <w:r w:rsidRPr="00B17BA6">
        <w:rPr>
          <w:color w:val="000000"/>
          <w:lang w:val="en-GB"/>
        </w:rPr>
        <w:t xml:space="preserve"> the politicians to know what the people want” [Girl, 13 years old], </w:t>
      </w:r>
      <w:r w:rsidR="00707192" w:rsidRPr="00B17BA6">
        <w:rPr>
          <w:bCs/>
          <w:color w:val="000000"/>
          <w:lang w:val="en-GB"/>
        </w:rPr>
        <w:t>[Participation] “</w:t>
      </w:r>
      <w:r w:rsidRPr="00B17BA6">
        <w:rPr>
          <w:color w:val="000000"/>
          <w:lang w:val="en-GB"/>
        </w:rPr>
        <w:t>is important for the country and for those who govern it [Boy, 14 years old].</w:t>
      </w:r>
    </w:p>
    <w:p w14:paraId="08B7AE5D" w14:textId="1195DC28" w:rsidR="004421F8" w:rsidRPr="00B17BA6" w:rsidRDefault="00707192" w:rsidP="004421F8">
      <w:pPr>
        <w:spacing w:line="480" w:lineRule="auto"/>
        <w:jc w:val="both"/>
        <w:outlineLvl w:val="0"/>
        <w:rPr>
          <w:color w:val="000000"/>
          <w:lang w:val="en-GB"/>
        </w:rPr>
      </w:pPr>
      <w:r w:rsidRPr="00B17BA6">
        <w:rPr>
          <w:color w:val="000000"/>
          <w:lang w:val="en-GB"/>
        </w:rPr>
        <w:t>Other s</w:t>
      </w:r>
      <w:r w:rsidR="004421F8" w:rsidRPr="00B17BA6">
        <w:rPr>
          <w:color w:val="000000"/>
          <w:lang w:val="en-GB"/>
        </w:rPr>
        <w:t xml:space="preserve">tudents also emphasized the relevance of </w:t>
      </w:r>
      <w:r w:rsidRPr="00B17BA6">
        <w:rPr>
          <w:color w:val="000000"/>
          <w:lang w:val="en-GB"/>
        </w:rPr>
        <w:t>participation</w:t>
      </w:r>
      <w:r w:rsidR="004421F8" w:rsidRPr="00B17BA6">
        <w:rPr>
          <w:color w:val="000000"/>
          <w:lang w:val="en-GB"/>
        </w:rPr>
        <w:t xml:space="preserve"> for the whole society. In this case, they highlighted the idea of having civic attitudes (e.g. taking care of public spaces): [Participation] “is important to maintain the city in good conditions” [Boy, 14 years old] or </w:t>
      </w:r>
      <w:r w:rsidR="004421F8" w:rsidRPr="00B17BA6">
        <w:rPr>
          <w:bCs/>
          <w:color w:val="000000"/>
          <w:lang w:val="en-GB"/>
        </w:rPr>
        <w:t xml:space="preserve">[it] </w:t>
      </w:r>
      <w:r w:rsidRPr="00B17BA6">
        <w:rPr>
          <w:bCs/>
          <w:color w:val="000000"/>
          <w:lang w:val="en-GB"/>
        </w:rPr>
        <w:t>“</w:t>
      </w:r>
      <w:r w:rsidR="004421F8" w:rsidRPr="00B17BA6">
        <w:rPr>
          <w:color w:val="000000"/>
          <w:lang w:val="en-GB"/>
        </w:rPr>
        <w:t>is essential to maintain the city” [Boy, 14 years old].</w:t>
      </w:r>
    </w:p>
    <w:p w14:paraId="09A8D166" w14:textId="67E77993" w:rsidR="004421F8" w:rsidRPr="00B17BA6" w:rsidRDefault="004421F8" w:rsidP="004421F8">
      <w:pPr>
        <w:spacing w:line="480" w:lineRule="auto"/>
        <w:jc w:val="both"/>
        <w:outlineLvl w:val="0"/>
        <w:rPr>
          <w:color w:val="000000"/>
          <w:lang w:val="en-GB"/>
        </w:rPr>
      </w:pPr>
      <w:r w:rsidRPr="00B17BA6">
        <w:rPr>
          <w:color w:val="000000"/>
          <w:lang w:val="en-GB"/>
        </w:rPr>
        <w:t>Finally, some students perceive</w:t>
      </w:r>
      <w:r w:rsidR="00707192" w:rsidRPr="00B17BA6">
        <w:rPr>
          <w:color w:val="000000"/>
          <w:lang w:val="en-GB"/>
        </w:rPr>
        <w:t>d</w:t>
      </w:r>
      <w:r w:rsidRPr="00B17BA6">
        <w:rPr>
          <w:color w:val="000000"/>
          <w:lang w:val="en-GB"/>
        </w:rPr>
        <w:t xml:space="preserve"> that the recipients of ‘participation’ </w:t>
      </w:r>
      <w:r w:rsidR="00707192" w:rsidRPr="00B17BA6">
        <w:rPr>
          <w:color w:val="000000"/>
          <w:lang w:val="en-GB"/>
        </w:rPr>
        <w:t xml:space="preserve">were </w:t>
      </w:r>
      <w:r w:rsidRPr="00B17BA6">
        <w:rPr>
          <w:color w:val="000000"/>
          <w:lang w:val="en-GB"/>
        </w:rPr>
        <w:t>the participants themselves. For these students, the participants (as individuals or as a group) benefit from participating by achieving a personal or group goal</w:t>
      </w:r>
      <w:r w:rsidRPr="00B17BA6">
        <w:rPr>
          <w:bCs/>
          <w:color w:val="000000"/>
          <w:lang w:val="en-GB"/>
        </w:rPr>
        <w:t>,</w:t>
      </w:r>
      <w:r w:rsidRPr="00B17BA6">
        <w:rPr>
          <w:color w:val="000000"/>
          <w:lang w:val="en-GB"/>
        </w:rPr>
        <w:t xml:space="preserve"> by being able to express their own ideas and by joining groups: [Participation] “is really important to </w:t>
      </w:r>
      <w:r w:rsidRPr="00B17BA6">
        <w:rPr>
          <w:color w:val="000000"/>
          <w:lang w:val="en-GB"/>
        </w:rPr>
        <w:lastRenderedPageBreak/>
        <w:t xml:space="preserve">achieve things, if you do not participate you don’t achieve what you want” [Girl, 11 years old] or </w:t>
      </w:r>
      <w:r w:rsidRPr="00B17BA6">
        <w:rPr>
          <w:bCs/>
          <w:color w:val="000000"/>
          <w:lang w:val="en-GB"/>
        </w:rPr>
        <w:t xml:space="preserve">[it] </w:t>
      </w:r>
      <w:r w:rsidR="00707192" w:rsidRPr="00B17BA6">
        <w:rPr>
          <w:bCs/>
          <w:color w:val="000000"/>
          <w:lang w:val="en-GB"/>
        </w:rPr>
        <w:t>“</w:t>
      </w:r>
      <w:r w:rsidRPr="00B17BA6">
        <w:rPr>
          <w:color w:val="000000"/>
          <w:lang w:val="en-GB"/>
        </w:rPr>
        <w:t>is when you like something and you join them” [Girl, 14 years old].</w:t>
      </w:r>
    </w:p>
    <w:p w14:paraId="2C75DE98" w14:textId="362FF6FC" w:rsidR="004421F8" w:rsidRPr="00B17BA6" w:rsidRDefault="004421F8" w:rsidP="004421F8">
      <w:pPr>
        <w:spacing w:line="480" w:lineRule="auto"/>
        <w:jc w:val="both"/>
        <w:outlineLvl w:val="0"/>
        <w:rPr>
          <w:bCs/>
          <w:color w:val="000000"/>
          <w:lang w:val="en-GB"/>
        </w:rPr>
      </w:pPr>
      <w:r w:rsidRPr="00B17BA6">
        <w:rPr>
          <w:bCs/>
          <w:color w:val="000000"/>
          <w:lang w:val="en-GB"/>
        </w:rPr>
        <w:t>5.4 What sort of processes do students associate with ‘participation’?</w:t>
      </w:r>
    </w:p>
    <w:p w14:paraId="40E92AF6" w14:textId="07A5FD29" w:rsidR="004421F8" w:rsidRPr="00B17BA6" w:rsidRDefault="00707192" w:rsidP="004421F8">
      <w:pPr>
        <w:spacing w:line="480" w:lineRule="auto"/>
        <w:jc w:val="both"/>
        <w:outlineLvl w:val="0"/>
        <w:rPr>
          <w:color w:val="000000"/>
          <w:lang w:val="en-GB"/>
        </w:rPr>
      </w:pPr>
      <w:r w:rsidRPr="00B17BA6">
        <w:rPr>
          <w:color w:val="000000"/>
          <w:lang w:val="en-GB"/>
        </w:rPr>
        <w:t>Some students described participation</w:t>
      </w:r>
      <w:r w:rsidR="004421F8" w:rsidRPr="00B17BA6">
        <w:rPr>
          <w:color w:val="000000"/>
          <w:lang w:val="en-GB"/>
        </w:rPr>
        <w:t xml:space="preserve"> as a process similarly to th</w:t>
      </w:r>
      <w:r w:rsidRPr="00B17BA6">
        <w:rPr>
          <w:color w:val="000000"/>
          <w:lang w:val="en-GB"/>
        </w:rPr>
        <w:t xml:space="preserve">at described by the </w:t>
      </w:r>
      <w:r w:rsidR="004421F8" w:rsidRPr="00B17BA6">
        <w:rPr>
          <w:color w:val="000000"/>
          <w:lang w:val="en-GB"/>
        </w:rPr>
        <w:t xml:space="preserve">deliberative (Habermas 1984; Gutman 1987) and the conflict theorists (Mouffe &amp; Holdengräber 1989; Mouffe 1999; Laclau &amp; Mouffe 2001). By co-occurring codes, three different processes emerged from </w:t>
      </w:r>
      <w:r w:rsidRPr="00B17BA6">
        <w:rPr>
          <w:bCs/>
          <w:color w:val="000000"/>
          <w:lang w:val="en-GB"/>
        </w:rPr>
        <w:t>the</w:t>
      </w:r>
      <w:r w:rsidR="004421F8" w:rsidRPr="00B17BA6">
        <w:rPr>
          <w:bCs/>
          <w:color w:val="000000"/>
          <w:lang w:val="en-GB"/>
        </w:rPr>
        <w:t xml:space="preserve"> </w:t>
      </w:r>
      <w:r w:rsidR="004421F8" w:rsidRPr="00B17BA6">
        <w:rPr>
          <w:color w:val="000000"/>
          <w:lang w:val="en-GB"/>
        </w:rPr>
        <w:t xml:space="preserve">data, each of them with </w:t>
      </w:r>
      <w:r w:rsidRPr="00B17BA6">
        <w:rPr>
          <w:color w:val="000000"/>
          <w:lang w:val="en-GB"/>
        </w:rPr>
        <w:t>a similar number of responses: participation as a process of unanimity, participation</w:t>
      </w:r>
      <w:r w:rsidR="004421F8" w:rsidRPr="00B17BA6">
        <w:rPr>
          <w:color w:val="000000"/>
          <w:lang w:val="en-GB"/>
        </w:rPr>
        <w:t xml:space="preserve"> as a process of deliberation</w:t>
      </w:r>
      <w:r w:rsidRPr="00B17BA6">
        <w:rPr>
          <w:color w:val="000000"/>
          <w:lang w:val="en-GB"/>
        </w:rPr>
        <w:t xml:space="preserve"> and participation</w:t>
      </w:r>
      <w:r w:rsidR="004421F8" w:rsidRPr="00B17BA6">
        <w:rPr>
          <w:color w:val="000000"/>
          <w:lang w:val="en-GB"/>
        </w:rPr>
        <w:t xml:space="preserve"> as a process of conflict.</w:t>
      </w:r>
    </w:p>
    <w:p w14:paraId="4C21EC9E" w14:textId="38A3E7CC" w:rsidR="004421F8" w:rsidRPr="00B17BA6" w:rsidRDefault="00707192" w:rsidP="004421F8">
      <w:pPr>
        <w:spacing w:line="480" w:lineRule="auto"/>
        <w:jc w:val="both"/>
        <w:outlineLvl w:val="0"/>
        <w:rPr>
          <w:color w:val="000000"/>
          <w:lang w:val="en-GB"/>
        </w:rPr>
      </w:pPr>
      <w:r w:rsidRPr="00B17BA6">
        <w:rPr>
          <w:color w:val="000000"/>
          <w:lang w:val="en-GB"/>
        </w:rPr>
        <w:t>For some students, participation</w:t>
      </w:r>
      <w:r w:rsidR="00A615E5" w:rsidRPr="00B17BA6">
        <w:rPr>
          <w:color w:val="000000"/>
          <w:lang w:val="en-GB"/>
        </w:rPr>
        <w:t xml:space="preserve"> is</w:t>
      </w:r>
      <w:r w:rsidR="004421F8" w:rsidRPr="00B17BA6">
        <w:rPr>
          <w:color w:val="000000"/>
          <w:lang w:val="en-GB"/>
        </w:rPr>
        <w:t xml:space="preserve"> a process in which all the individuals in a s</w:t>
      </w:r>
      <w:r w:rsidR="00A615E5" w:rsidRPr="00B17BA6">
        <w:rPr>
          <w:color w:val="000000"/>
          <w:lang w:val="en-GB"/>
        </w:rPr>
        <w:t>ociety share the same goal and participate</w:t>
      </w:r>
      <w:r w:rsidR="004421F8" w:rsidRPr="00B17BA6">
        <w:rPr>
          <w:color w:val="000000"/>
          <w:lang w:val="en-GB"/>
        </w:rPr>
        <w:t xml:space="preserve"> towards its achievement. These shared goals might, according to these students, be “things we all share” [Boy, 12 years old]</w:t>
      </w:r>
      <w:r w:rsidRPr="00B17BA6">
        <w:rPr>
          <w:color w:val="000000"/>
          <w:lang w:val="en-GB"/>
        </w:rPr>
        <w:t xml:space="preserve"> or</w:t>
      </w:r>
      <w:r w:rsidR="004421F8" w:rsidRPr="00B17BA6">
        <w:rPr>
          <w:bCs/>
          <w:color w:val="000000"/>
          <w:lang w:val="en-GB"/>
        </w:rPr>
        <w:t xml:space="preserve"> </w:t>
      </w:r>
      <w:r w:rsidRPr="00B17BA6">
        <w:rPr>
          <w:bCs/>
          <w:color w:val="000000"/>
          <w:lang w:val="en-GB"/>
        </w:rPr>
        <w:t xml:space="preserve">simply </w:t>
      </w:r>
      <w:r w:rsidR="004421F8" w:rsidRPr="00B17BA6">
        <w:rPr>
          <w:color w:val="000000"/>
          <w:lang w:val="en-GB"/>
        </w:rPr>
        <w:t>“do good” [Girl, 17 years old]. Society is understood here as an uncontroversial arena without conflicts of interest and where all individuals share commonly accepted values such as peace or sustainability.</w:t>
      </w:r>
    </w:p>
    <w:p w14:paraId="4C7F4DA7" w14:textId="403F6C80" w:rsidR="004421F8" w:rsidRPr="00B17BA6" w:rsidRDefault="004421F8" w:rsidP="004421F8">
      <w:pPr>
        <w:spacing w:line="480" w:lineRule="auto"/>
        <w:jc w:val="both"/>
        <w:outlineLvl w:val="0"/>
        <w:rPr>
          <w:color w:val="000000"/>
          <w:lang w:val="en-GB"/>
        </w:rPr>
      </w:pPr>
      <w:r w:rsidRPr="00B17BA6">
        <w:rPr>
          <w:color w:val="000000"/>
          <w:lang w:val="en-GB"/>
        </w:rPr>
        <w:t xml:space="preserve">The perception of this uncontroversial arena is, nevertheless, not unanimous. </w:t>
      </w:r>
      <w:r w:rsidR="00707192" w:rsidRPr="00B17BA6">
        <w:rPr>
          <w:color w:val="000000"/>
          <w:lang w:val="en-GB"/>
        </w:rPr>
        <w:t>For another group of students, participation</w:t>
      </w:r>
      <w:r w:rsidR="00A615E5" w:rsidRPr="00B17BA6">
        <w:rPr>
          <w:color w:val="000000"/>
          <w:lang w:val="en-GB"/>
        </w:rPr>
        <w:t xml:space="preserve"> was</w:t>
      </w:r>
      <w:r w:rsidRPr="00B17BA6">
        <w:rPr>
          <w:color w:val="000000"/>
          <w:lang w:val="en-GB"/>
        </w:rPr>
        <w:t xml:space="preserve"> </w:t>
      </w:r>
      <w:r w:rsidRPr="00B17BA6">
        <w:rPr>
          <w:bCs/>
          <w:color w:val="000000"/>
          <w:lang w:val="en-GB"/>
        </w:rPr>
        <w:t>perceived</w:t>
      </w:r>
      <w:r w:rsidRPr="00B17BA6">
        <w:rPr>
          <w:color w:val="000000"/>
          <w:lang w:val="en-GB"/>
        </w:rPr>
        <w:t xml:space="preserve"> as a process of deliberation, where people holding different opinions discuss to achieve some sort of consensus: “It is very important that everybody participate</w:t>
      </w:r>
      <w:r w:rsidRPr="00B17BA6">
        <w:rPr>
          <w:bCs/>
          <w:color w:val="000000"/>
          <w:lang w:val="en-GB"/>
        </w:rPr>
        <w:t>s</w:t>
      </w:r>
      <w:r w:rsidRPr="00B17BA6">
        <w:rPr>
          <w:color w:val="000000"/>
          <w:lang w:val="en-GB"/>
        </w:rPr>
        <w:t xml:space="preserve"> because </w:t>
      </w:r>
      <w:r w:rsidRPr="00B17BA6">
        <w:rPr>
          <w:bCs/>
          <w:color w:val="000000"/>
          <w:lang w:val="en-GB"/>
        </w:rPr>
        <w:t xml:space="preserve">it is required to </w:t>
      </w:r>
      <w:r w:rsidRPr="00B17BA6">
        <w:rPr>
          <w:color w:val="000000"/>
          <w:lang w:val="en-GB"/>
        </w:rPr>
        <w:t>know everybody’s point of view and choose the best o</w:t>
      </w:r>
      <w:r w:rsidR="000F3B80" w:rsidRPr="00B17BA6">
        <w:rPr>
          <w:color w:val="000000"/>
          <w:lang w:val="en-GB"/>
        </w:rPr>
        <w:t xml:space="preserve">ption” [Girl, 14 years old] or </w:t>
      </w:r>
      <w:r w:rsidRPr="00B17BA6">
        <w:rPr>
          <w:bCs/>
          <w:color w:val="000000"/>
          <w:lang w:val="en-GB"/>
        </w:rPr>
        <w:t xml:space="preserve">[it] </w:t>
      </w:r>
      <w:r w:rsidR="000F3B80" w:rsidRPr="00B17BA6">
        <w:rPr>
          <w:bCs/>
          <w:color w:val="000000"/>
          <w:lang w:val="en-GB"/>
        </w:rPr>
        <w:t>“</w:t>
      </w:r>
      <w:r w:rsidRPr="00B17BA6">
        <w:rPr>
          <w:color w:val="000000"/>
          <w:lang w:val="en-GB"/>
        </w:rPr>
        <w:t>is necessary to solve conflicts” [Girl, 15 years old]. Rather than being uncontroversial, these students, similarly to the “deliberative democrats” (e.g. Habermas 1984; Gutman 1987), described</w:t>
      </w:r>
      <w:r w:rsidRPr="00B17BA6">
        <w:rPr>
          <w:bCs/>
          <w:color w:val="000000"/>
          <w:lang w:val="en-GB"/>
        </w:rPr>
        <w:t xml:space="preserve"> </w:t>
      </w:r>
      <w:r w:rsidRPr="00B17BA6">
        <w:rPr>
          <w:color w:val="000000"/>
          <w:lang w:val="en-GB"/>
        </w:rPr>
        <w:t>a controversial arena, in which ‘participation’ is the mechanism of discussing and solving conflicts.</w:t>
      </w:r>
    </w:p>
    <w:p w14:paraId="4AD2DADB" w14:textId="58AD12AC" w:rsidR="004421F8" w:rsidRPr="00B17BA6" w:rsidRDefault="000F3B80" w:rsidP="004421F8">
      <w:pPr>
        <w:spacing w:line="480" w:lineRule="auto"/>
        <w:jc w:val="both"/>
        <w:outlineLvl w:val="0"/>
        <w:rPr>
          <w:color w:val="000000"/>
          <w:lang w:val="en-GB"/>
        </w:rPr>
      </w:pPr>
      <w:r w:rsidRPr="00B17BA6">
        <w:rPr>
          <w:color w:val="000000"/>
          <w:lang w:val="en-GB"/>
        </w:rPr>
        <w:lastRenderedPageBreak/>
        <w:t xml:space="preserve">However, ‘participation’ </w:t>
      </w:r>
      <w:r w:rsidRPr="00B17BA6">
        <w:rPr>
          <w:bCs/>
          <w:color w:val="000000"/>
          <w:lang w:val="en-GB"/>
        </w:rPr>
        <w:t>was</w:t>
      </w:r>
      <w:r w:rsidR="004421F8" w:rsidRPr="00B17BA6">
        <w:rPr>
          <w:bCs/>
          <w:color w:val="000000"/>
          <w:lang w:val="en-GB"/>
        </w:rPr>
        <w:t xml:space="preserve"> </w:t>
      </w:r>
      <w:r w:rsidR="004421F8" w:rsidRPr="00B17BA6">
        <w:rPr>
          <w:color w:val="000000"/>
          <w:lang w:val="en-GB"/>
        </w:rPr>
        <w:t>also described as a process to generate conflicts. In accordance w</w:t>
      </w:r>
      <w:r w:rsidR="00A615E5" w:rsidRPr="00B17BA6">
        <w:rPr>
          <w:color w:val="000000"/>
          <w:lang w:val="en-GB"/>
        </w:rPr>
        <w:t>ith another group of students, participation</w:t>
      </w:r>
      <w:r w:rsidR="004421F8" w:rsidRPr="00B17BA6">
        <w:rPr>
          <w:color w:val="000000"/>
          <w:lang w:val="en-GB"/>
        </w:rPr>
        <w:t xml:space="preserve"> is a process where those who share similar goals collaborate against those who do not share the</w:t>
      </w:r>
      <w:r w:rsidRPr="00B17BA6">
        <w:rPr>
          <w:color w:val="000000"/>
          <w:lang w:val="en-GB"/>
        </w:rPr>
        <w:t xml:space="preserve"> same </w:t>
      </w:r>
      <w:r w:rsidR="004421F8" w:rsidRPr="00B17BA6">
        <w:rPr>
          <w:color w:val="000000"/>
          <w:lang w:val="en-GB"/>
        </w:rPr>
        <w:t>goals.</w:t>
      </w:r>
    </w:p>
    <w:p w14:paraId="1622DF93" w14:textId="7A44AF02" w:rsidR="004421F8" w:rsidRPr="00B17BA6" w:rsidRDefault="004421F8" w:rsidP="000F3B80">
      <w:pPr>
        <w:spacing w:line="480" w:lineRule="auto"/>
        <w:ind w:left="567" w:right="560"/>
        <w:jc w:val="both"/>
        <w:outlineLvl w:val="0"/>
        <w:rPr>
          <w:color w:val="000000"/>
          <w:lang w:val="en-GB"/>
        </w:rPr>
      </w:pPr>
      <w:r w:rsidRPr="00B17BA6">
        <w:rPr>
          <w:color w:val="000000"/>
          <w:lang w:val="en-GB"/>
        </w:rPr>
        <w:t xml:space="preserve">[Participation] </w:t>
      </w:r>
      <w:r w:rsidR="000F3B80" w:rsidRPr="00B17BA6">
        <w:rPr>
          <w:color w:val="000000"/>
          <w:lang w:val="en-GB"/>
        </w:rPr>
        <w:t>“</w:t>
      </w:r>
      <w:r w:rsidRPr="00B17BA6">
        <w:rPr>
          <w:color w:val="000000"/>
          <w:lang w:val="en-GB"/>
        </w:rPr>
        <w:t>is when one does something</w:t>
      </w:r>
      <w:r w:rsidRPr="00B17BA6">
        <w:rPr>
          <w:bCs/>
          <w:color w:val="000000"/>
          <w:lang w:val="en-GB"/>
        </w:rPr>
        <w:t xml:space="preserve">, such </w:t>
      </w:r>
      <w:r w:rsidRPr="00B17BA6">
        <w:rPr>
          <w:color w:val="000000"/>
          <w:lang w:val="en-GB"/>
        </w:rPr>
        <w:t>as going to a demonstration, together with other people who share the same opinion</w:t>
      </w:r>
      <w:r w:rsidR="000F3B80" w:rsidRPr="00B17BA6">
        <w:rPr>
          <w:color w:val="000000"/>
          <w:lang w:val="en-GB"/>
        </w:rPr>
        <w:t>”</w:t>
      </w:r>
      <w:r w:rsidRPr="00B17BA6">
        <w:rPr>
          <w:color w:val="000000"/>
          <w:lang w:val="en-GB"/>
        </w:rPr>
        <w:t xml:space="preserve"> [Boy, 11 years old]</w:t>
      </w:r>
    </w:p>
    <w:p w14:paraId="52E7BFFA" w14:textId="2B9B0EC8" w:rsidR="004421F8" w:rsidRPr="00B17BA6" w:rsidRDefault="000F3B80" w:rsidP="000F3B80">
      <w:pPr>
        <w:spacing w:line="480" w:lineRule="auto"/>
        <w:ind w:left="567" w:right="560"/>
        <w:jc w:val="both"/>
        <w:outlineLvl w:val="0"/>
        <w:rPr>
          <w:color w:val="000000"/>
          <w:lang w:val="en-GB"/>
        </w:rPr>
      </w:pPr>
      <w:r w:rsidRPr="00B17BA6">
        <w:rPr>
          <w:color w:val="000000"/>
          <w:lang w:val="en-GB"/>
        </w:rPr>
        <w:t>“</w:t>
      </w:r>
      <w:r w:rsidR="004421F8" w:rsidRPr="00B17BA6">
        <w:rPr>
          <w:color w:val="000000"/>
          <w:lang w:val="en-GB"/>
        </w:rPr>
        <w:t>This [protest] is the only way they listen to us… We have tried in several different ways and they have not listened to us! (…)</w:t>
      </w:r>
    </w:p>
    <w:p w14:paraId="1FBCAECB" w14:textId="77777777" w:rsidR="004421F8" w:rsidRPr="00B17BA6" w:rsidRDefault="004421F8" w:rsidP="000F3B80">
      <w:pPr>
        <w:spacing w:line="480" w:lineRule="auto"/>
        <w:ind w:left="567" w:right="560"/>
        <w:jc w:val="both"/>
        <w:outlineLvl w:val="0"/>
        <w:rPr>
          <w:color w:val="000000"/>
          <w:lang w:val="en-GB"/>
        </w:rPr>
      </w:pPr>
      <w:r w:rsidRPr="00B17BA6">
        <w:rPr>
          <w:i/>
          <w:iCs/>
          <w:color w:val="000000"/>
          <w:lang w:val="en-GB"/>
        </w:rPr>
        <w:t xml:space="preserve">Who are </w:t>
      </w:r>
      <w:r w:rsidRPr="00B17BA6">
        <w:rPr>
          <w:color w:val="000000"/>
          <w:lang w:val="en-GB"/>
        </w:rPr>
        <w:t>they?</w:t>
      </w:r>
    </w:p>
    <w:p w14:paraId="248A5479" w14:textId="025D46DC" w:rsidR="004421F8" w:rsidRPr="00B17BA6" w:rsidRDefault="004421F8" w:rsidP="000F3B80">
      <w:pPr>
        <w:spacing w:line="480" w:lineRule="auto"/>
        <w:ind w:left="567" w:right="560"/>
        <w:jc w:val="both"/>
        <w:outlineLvl w:val="0"/>
        <w:rPr>
          <w:color w:val="000000"/>
          <w:lang w:val="en-GB"/>
        </w:rPr>
      </w:pPr>
      <w:r w:rsidRPr="00B17BA6">
        <w:rPr>
          <w:color w:val="000000"/>
          <w:lang w:val="en-GB"/>
        </w:rPr>
        <w:t>The politicians! We keep on protesting and they don’t do anything! I hate it!</w:t>
      </w:r>
      <w:r w:rsidR="000F3B80" w:rsidRPr="00B17BA6">
        <w:rPr>
          <w:color w:val="000000"/>
          <w:lang w:val="en-GB"/>
        </w:rPr>
        <w:t>”</w:t>
      </w:r>
      <w:r w:rsidRPr="00B17BA6">
        <w:rPr>
          <w:color w:val="000000"/>
          <w:lang w:val="en-GB"/>
        </w:rPr>
        <w:t xml:space="preserve"> [Interview. Boy, 15 years old]</w:t>
      </w:r>
    </w:p>
    <w:p w14:paraId="69D77EAB" w14:textId="73F2F512" w:rsidR="004421F8" w:rsidRPr="00B17BA6" w:rsidRDefault="004421F8" w:rsidP="000F3B80">
      <w:pPr>
        <w:spacing w:line="480" w:lineRule="auto"/>
        <w:jc w:val="both"/>
        <w:outlineLvl w:val="0"/>
        <w:rPr>
          <w:color w:val="000000"/>
          <w:lang w:val="en-GB"/>
        </w:rPr>
      </w:pPr>
      <w:r w:rsidRPr="00B17BA6">
        <w:rPr>
          <w:color w:val="000000"/>
          <w:lang w:val="en-GB"/>
        </w:rPr>
        <w:t>Certain links between the</w:t>
      </w:r>
      <w:r w:rsidR="000F3B80" w:rsidRPr="00B17BA6">
        <w:rPr>
          <w:color w:val="000000"/>
          <w:lang w:val="en-GB"/>
        </w:rPr>
        <w:t xml:space="preserve"> approach of these students </w:t>
      </w:r>
      <w:r w:rsidRPr="00B17BA6">
        <w:rPr>
          <w:color w:val="000000"/>
          <w:lang w:val="en-GB"/>
        </w:rPr>
        <w:t>and the conflict theory (e.g. Mouffe 1999; Laclau, Mouffe 2001) can be easily suggested. Both</w:t>
      </w:r>
      <w:r w:rsidRPr="00B17BA6">
        <w:rPr>
          <w:bCs/>
          <w:color w:val="000000"/>
          <w:lang w:val="en-GB"/>
        </w:rPr>
        <w:t>,</w:t>
      </w:r>
      <w:r w:rsidRPr="00B17BA6">
        <w:rPr>
          <w:color w:val="000000"/>
          <w:lang w:val="en-GB"/>
        </w:rPr>
        <w:t xml:space="preserve"> these students and the conflict theorists</w:t>
      </w:r>
      <w:r w:rsidRPr="00B17BA6">
        <w:rPr>
          <w:bCs/>
          <w:color w:val="000000"/>
          <w:lang w:val="en-GB"/>
        </w:rPr>
        <w:t>,</w:t>
      </w:r>
      <w:r w:rsidRPr="00B17BA6">
        <w:rPr>
          <w:color w:val="000000"/>
          <w:lang w:val="en-GB"/>
        </w:rPr>
        <w:t xml:space="preserve"> assume the existence of inherent conflicts within society attributed to different points of views and to an unequal distribution of power. For these students, the society is composed of those who want to be </w:t>
      </w:r>
      <w:r w:rsidR="000F3B80" w:rsidRPr="00B17BA6">
        <w:rPr>
          <w:color w:val="000000"/>
          <w:lang w:val="en-GB"/>
        </w:rPr>
        <w:t xml:space="preserve">heard </w:t>
      </w:r>
      <w:r w:rsidRPr="00B17BA6">
        <w:rPr>
          <w:color w:val="000000"/>
          <w:lang w:val="en-GB"/>
        </w:rPr>
        <w:t xml:space="preserve">and those –perhaps the politicians or to a wider extent, the status quo elites- who do not want to hear. Hence, for these students, protest participation and </w:t>
      </w:r>
      <w:r w:rsidR="000F3B80" w:rsidRPr="00B17BA6">
        <w:rPr>
          <w:color w:val="000000"/>
          <w:lang w:val="en-GB"/>
        </w:rPr>
        <w:t xml:space="preserve">what could be called </w:t>
      </w:r>
      <w:r w:rsidRPr="00B17BA6">
        <w:rPr>
          <w:color w:val="000000"/>
          <w:lang w:val="en-GB"/>
        </w:rPr>
        <w:t>activism becomes the way to ensure the impact of their voices.</w:t>
      </w:r>
    </w:p>
    <w:p w14:paraId="0B2368BA" w14:textId="4BE94F51" w:rsidR="004421F8" w:rsidRPr="00B17BA6" w:rsidRDefault="004421F8" w:rsidP="004421F8">
      <w:pPr>
        <w:spacing w:line="480" w:lineRule="auto"/>
        <w:jc w:val="both"/>
        <w:outlineLvl w:val="0"/>
        <w:rPr>
          <w:bCs/>
          <w:color w:val="000000"/>
          <w:lang w:val="en-GB"/>
        </w:rPr>
      </w:pPr>
      <w:r w:rsidRPr="00B17BA6">
        <w:rPr>
          <w:bCs/>
          <w:color w:val="000000"/>
          <w:lang w:val="en-GB"/>
        </w:rPr>
        <w:t>5.5 What con</w:t>
      </w:r>
      <w:r w:rsidR="000F3B80" w:rsidRPr="00B17BA6">
        <w:rPr>
          <w:bCs/>
          <w:color w:val="000000"/>
          <w:lang w:val="en-GB"/>
        </w:rPr>
        <w:t>crete actions are perceived as participation</w:t>
      </w:r>
      <w:r w:rsidRPr="00B17BA6">
        <w:rPr>
          <w:bCs/>
          <w:color w:val="000000"/>
          <w:lang w:val="en-GB"/>
        </w:rPr>
        <w:t>?</w:t>
      </w:r>
    </w:p>
    <w:p w14:paraId="68754BAF" w14:textId="1BD07F31" w:rsidR="004421F8" w:rsidRPr="00B17BA6" w:rsidRDefault="004421F8" w:rsidP="004421F8">
      <w:pPr>
        <w:spacing w:line="480" w:lineRule="auto"/>
        <w:jc w:val="both"/>
        <w:outlineLvl w:val="0"/>
        <w:rPr>
          <w:color w:val="000000"/>
          <w:lang w:val="en-GB"/>
        </w:rPr>
      </w:pPr>
      <w:r w:rsidRPr="00B17BA6">
        <w:rPr>
          <w:color w:val="000000"/>
          <w:lang w:val="en-GB"/>
        </w:rPr>
        <w:t xml:space="preserve">A large proportion of the students (46.73%) </w:t>
      </w:r>
      <w:r w:rsidR="000F3B80" w:rsidRPr="00B17BA6">
        <w:rPr>
          <w:color w:val="000000"/>
          <w:lang w:val="en-GB"/>
        </w:rPr>
        <w:t xml:space="preserve">explicitly </w:t>
      </w:r>
      <w:r w:rsidRPr="00B17BA6">
        <w:rPr>
          <w:color w:val="000000"/>
          <w:lang w:val="en-GB"/>
        </w:rPr>
        <w:t xml:space="preserve">mentioned concrete actions. However, </w:t>
      </w:r>
      <w:r w:rsidRPr="00B17BA6">
        <w:rPr>
          <w:bCs/>
          <w:color w:val="000000"/>
          <w:lang w:val="en-GB"/>
        </w:rPr>
        <w:t xml:space="preserve">there was </w:t>
      </w:r>
      <w:r w:rsidRPr="00B17BA6">
        <w:rPr>
          <w:color w:val="000000"/>
          <w:lang w:val="en-GB"/>
        </w:rPr>
        <w:t xml:space="preserve">an overlap between those students who supported </w:t>
      </w:r>
      <w:r w:rsidR="000F3B80" w:rsidRPr="00B17BA6">
        <w:rPr>
          <w:bCs/>
          <w:color w:val="000000"/>
          <w:lang w:val="en-GB"/>
        </w:rPr>
        <w:t xml:space="preserve">the </w:t>
      </w:r>
      <w:r w:rsidR="000F3B80" w:rsidRPr="00B17BA6">
        <w:rPr>
          <w:color w:val="000000"/>
          <w:lang w:val="en-GB"/>
        </w:rPr>
        <w:t>old forms</w:t>
      </w:r>
      <w:r w:rsidRPr="00B17BA6">
        <w:rPr>
          <w:color w:val="000000"/>
          <w:lang w:val="en-GB"/>
        </w:rPr>
        <w:t xml:space="preserve"> of participation and those who supported </w:t>
      </w:r>
      <w:r w:rsidRPr="00B17BA6">
        <w:rPr>
          <w:bCs/>
          <w:color w:val="000000"/>
          <w:lang w:val="en-GB"/>
        </w:rPr>
        <w:t>the</w:t>
      </w:r>
      <w:r w:rsidR="000F3B80" w:rsidRPr="00B17BA6">
        <w:rPr>
          <w:bCs/>
          <w:color w:val="000000"/>
          <w:lang w:val="en-GB"/>
        </w:rPr>
        <w:t xml:space="preserve"> </w:t>
      </w:r>
      <w:r w:rsidR="000F3B80" w:rsidRPr="00B17BA6">
        <w:rPr>
          <w:color w:val="000000"/>
          <w:lang w:val="en-GB"/>
        </w:rPr>
        <w:t>new forms</w:t>
      </w:r>
      <w:r w:rsidRPr="00B17BA6">
        <w:rPr>
          <w:color w:val="000000"/>
          <w:lang w:val="en-GB"/>
        </w:rPr>
        <w:t>. Although approximately 34.88% of the students who mentioned a concrete action mentioned electoral actions</w:t>
      </w:r>
      <w:r w:rsidR="000F3B80" w:rsidRPr="00B17BA6">
        <w:rPr>
          <w:color w:val="000000"/>
          <w:lang w:val="en-GB"/>
        </w:rPr>
        <w:t xml:space="preserve">, which </w:t>
      </w:r>
      <w:r w:rsidRPr="00B17BA6">
        <w:rPr>
          <w:color w:val="000000"/>
          <w:lang w:val="en-GB"/>
        </w:rPr>
        <w:t>could be understood as</w:t>
      </w:r>
      <w:r w:rsidR="000F3B80" w:rsidRPr="00B17BA6">
        <w:rPr>
          <w:color w:val="000000"/>
          <w:lang w:val="en-GB"/>
        </w:rPr>
        <w:t xml:space="preserve"> form of old participation, </w:t>
      </w:r>
      <w:r w:rsidRPr="00B17BA6">
        <w:rPr>
          <w:color w:val="000000"/>
          <w:lang w:val="en-GB"/>
        </w:rPr>
        <w:t xml:space="preserve">and 16.28% mentioned protest </w:t>
      </w:r>
      <w:r w:rsidR="000F3B80" w:rsidRPr="00B17BA6">
        <w:rPr>
          <w:color w:val="000000"/>
          <w:lang w:val="en-GB"/>
        </w:rPr>
        <w:t xml:space="preserve">actions, </w:t>
      </w:r>
      <w:r w:rsidR="000F3B80" w:rsidRPr="00B17BA6">
        <w:rPr>
          <w:color w:val="000000"/>
          <w:lang w:val="en-GB"/>
        </w:rPr>
        <w:lastRenderedPageBreak/>
        <w:t>which</w:t>
      </w:r>
      <w:r w:rsidRPr="00B17BA6">
        <w:rPr>
          <w:bCs/>
          <w:color w:val="000000"/>
          <w:lang w:val="en-GB"/>
        </w:rPr>
        <w:t xml:space="preserve"> </w:t>
      </w:r>
      <w:r w:rsidRPr="00B17BA6">
        <w:rPr>
          <w:color w:val="000000"/>
          <w:lang w:val="en-GB"/>
        </w:rPr>
        <w:t xml:space="preserve">this could be </w:t>
      </w:r>
      <w:r w:rsidR="000F3B80" w:rsidRPr="00B17BA6">
        <w:rPr>
          <w:color w:val="000000"/>
          <w:lang w:val="en-GB"/>
        </w:rPr>
        <w:t xml:space="preserve">classified as </w:t>
      </w:r>
      <w:r w:rsidRPr="00B17BA6">
        <w:rPr>
          <w:color w:val="000000"/>
          <w:lang w:val="en-GB"/>
        </w:rPr>
        <w:t>new p</w:t>
      </w:r>
      <w:r w:rsidR="000F3B80" w:rsidRPr="00B17BA6">
        <w:rPr>
          <w:color w:val="000000"/>
          <w:lang w:val="en-GB"/>
        </w:rPr>
        <w:t>articipation.</w:t>
      </w:r>
      <w:r w:rsidRPr="00B17BA6">
        <w:rPr>
          <w:color w:val="000000"/>
          <w:lang w:val="en-GB"/>
        </w:rPr>
        <w:t xml:space="preserve"> </w:t>
      </w:r>
      <w:r w:rsidR="00A615E5" w:rsidRPr="00B17BA6">
        <w:rPr>
          <w:color w:val="000000"/>
          <w:lang w:val="en-GB"/>
        </w:rPr>
        <w:t>The rest of the students who described concrete actions (</w:t>
      </w:r>
      <w:r w:rsidRPr="00B17BA6">
        <w:rPr>
          <w:color w:val="000000"/>
          <w:lang w:val="en-GB"/>
        </w:rPr>
        <w:t>48.84%</w:t>
      </w:r>
      <w:r w:rsidR="00A615E5" w:rsidRPr="00B17BA6">
        <w:rPr>
          <w:color w:val="000000"/>
          <w:lang w:val="en-GB"/>
        </w:rPr>
        <w:t>)</w:t>
      </w:r>
      <w:r w:rsidRPr="00B17BA6">
        <w:rPr>
          <w:color w:val="000000"/>
          <w:lang w:val="en-GB"/>
        </w:rPr>
        <w:t xml:space="preserve"> used terms such as  ‘to collaborate’, ‘to opine’ and ‘to help’ that cou</w:t>
      </w:r>
      <w:r w:rsidR="000F3B80" w:rsidRPr="00B17BA6">
        <w:rPr>
          <w:color w:val="000000"/>
          <w:lang w:val="en-GB"/>
        </w:rPr>
        <w:t>ld vaguely attributed to both, new and old forms</w:t>
      </w:r>
      <w:r w:rsidRPr="00B17BA6">
        <w:rPr>
          <w:color w:val="000000"/>
          <w:lang w:val="en-GB"/>
        </w:rPr>
        <w:t xml:space="preserve"> </w:t>
      </w:r>
      <w:r w:rsidRPr="00B17BA6">
        <w:rPr>
          <w:bCs/>
          <w:color w:val="000000"/>
          <w:lang w:val="en-GB"/>
        </w:rPr>
        <w:t>of</w:t>
      </w:r>
      <w:r w:rsidRPr="00B17BA6">
        <w:rPr>
          <w:color w:val="000000"/>
          <w:lang w:val="en-GB"/>
        </w:rPr>
        <w:t xml:space="preserve"> participation.</w:t>
      </w:r>
    </w:p>
    <w:p w14:paraId="76E5678A" w14:textId="0F36B0DD" w:rsidR="004421F8" w:rsidRPr="00B17BA6" w:rsidRDefault="000F3B80" w:rsidP="004421F8">
      <w:pPr>
        <w:spacing w:line="480" w:lineRule="auto"/>
        <w:jc w:val="both"/>
        <w:outlineLvl w:val="0"/>
        <w:rPr>
          <w:color w:val="000000"/>
          <w:lang w:val="en-GB"/>
        </w:rPr>
      </w:pPr>
      <w:r w:rsidRPr="00B17BA6">
        <w:rPr>
          <w:color w:val="000000"/>
          <w:lang w:val="en-GB"/>
        </w:rPr>
        <w:t xml:space="preserve">The new participation and </w:t>
      </w:r>
      <w:r w:rsidR="004421F8" w:rsidRPr="00B17BA6">
        <w:rPr>
          <w:color w:val="000000"/>
          <w:lang w:val="en-GB"/>
        </w:rPr>
        <w:t>old particip</w:t>
      </w:r>
      <w:r w:rsidRPr="00B17BA6">
        <w:rPr>
          <w:color w:val="000000"/>
          <w:lang w:val="en-GB"/>
        </w:rPr>
        <w:t>ation</w:t>
      </w:r>
      <w:r w:rsidR="004421F8" w:rsidRPr="00B17BA6">
        <w:rPr>
          <w:color w:val="000000"/>
          <w:lang w:val="en-GB"/>
        </w:rPr>
        <w:t xml:space="preserve"> division emerged, nevertheless, from </w:t>
      </w:r>
      <w:r w:rsidR="004421F8" w:rsidRPr="00B17BA6">
        <w:rPr>
          <w:bCs/>
          <w:color w:val="000000"/>
          <w:lang w:val="en-GB"/>
        </w:rPr>
        <w:t>the interviews</w:t>
      </w:r>
      <w:r w:rsidR="004421F8" w:rsidRPr="00B17BA6">
        <w:rPr>
          <w:color w:val="000000"/>
          <w:lang w:val="en-GB"/>
        </w:rPr>
        <w:t>. Students mentioned the existence of these two ways of participating and they identif</w:t>
      </w:r>
      <w:r w:rsidR="004421F8" w:rsidRPr="00B17BA6">
        <w:rPr>
          <w:bCs/>
          <w:color w:val="000000"/>
          <w:lang w:val="en-GB"/>
        </w:rPr>
        <w:t xml:space="preserve">ied </w:t>
      </w:r>
      <w:r w:rsidR="004421F8" w:rsidRPr="00B17BA6">
        <w:rPr>
          <w:color w:val="000000"/>
          <w:lang w:val="en-GB"/>
        </w:rPr>
        <w:t xml:space="preserve">themselves and their classmates in one </w:t>
      </w:r>
      <w:r w:rsidR="004421F8" w:rsidRPr="00B17BA6">
        <w:rPr>
          <w:bCs/>
          <w:color w:val="000000"/>
          <w:lang w:val="en-GB"/>
        </w:rPr>
        <w:t>group or the other</w:t>
      </w:r>
      <w:r w:rsidR="004421F8" w:rsidRPr="00B17BA6">
        <w:rPr>
          <w:color w:val="000000"/>
          <w:lang w:val="en-GB"/>
        </w:rPr>
        <w:t>.</w:t>
      </w:r>
    </w:p>
    <w:p w14:paraId="59C219B5" w14:textId="7C44CFB9" w:rsidR="004421F8" w:rsidRPr="00B17BA6" w:rsidRDefault="004421F8" w:rsidP="004421F8">
      <w:pPr>
        <w:spacing w:line="480" w:lineRule="auto"/>
        <w:jc w:val="both"/>
        <w:outlineLvl w:val="0"/>
        <w:rPr>
          <w:color w:val="000000"/>
          <w:lang w:val="en-GB"/>
        </w:rPr>
      </w:pPr>
      <w:r w:rsidRPr="00B17BA6">
        <w:rPr>
          <w:color w:val="000000"/>
          <w:lang w:val="en-GB"/>
        </w:rPr>
        <w:t>The first group of students identified wit</w:t>
      </w:r>
      <w:r w:rsidR="00A615E5" w:rsidRPr="00B17BA6">
        <w:rPr>
          <w:color w:val="000000"/>
          <w:lang w:val="en-GB"/>
        </w:rPr>
        <w:t>h old forms</w:t>
      </w:r>
      <w:r w:rsidR="002B6B34" w:rsidRPr="00B17BA6">
        <w:rPr>
          <w:color w:val="000000"/>
          <w:lang w:val="en-GB"/>
        </w:rPr>
        <w:t xml:space="preserve"> of participation (participation</w:t>
      </w:r>
      <w:r w:rsidRPr="00B17BA6">
        <w:rPr>
          <w:color w:val="000000"/>
          <w:lang w:val="en-GB"/>
        </w:rPr>
        <w:t xml:space="preserve"> understood in the way Putnam (20</w:t>
      </w:r>
      <w:r w:rsidR="002B6B34" w:rsidRPr="00B17BA6">
        <w:rPr>
          <w:color w:val="000000"/>
          <w:lang w:val="en-GB"/>
        </w:rPr>
        <w:t>00) and Macedo et al. (2005) do)</w:t>
      </w:r>
      <w:r w:rsidRPr="00B17BA6">
        <w:rPr>
          <w:color w:val="000000"/>
          <w:lang w:val="en-GB"/>
        </w:rPr>
        <w:t>. Although disagreeing with conventional politics, they claim</w:t>
      </w:r>
      <w:r w:rsidR="002B6B34" w:rsidRPr="00B17BA6">
        <w:rPr>
          <w:color w:val="000000"/>
          <w:lang w:val="en-GB"/>
        </w:rPr>
        <w:t>ed</w:t>
      </w:r>
      <w:r w:rsidRPr="00B17BA6">
        <w:rPr>
          <w:bCs/>
          <w:color w:val="000000"/>
          <w:lang w:val="en-GB"/>
        </w:rPr>
        <w:t xml:space="preserve"> </w:t>
      </w:r>
      <w:r w:rsidR="002B6B34" w:rsidRPr="00B17BA6">
        <w:rPr>
          <w:color w:val="000000"/>
          <w:lang w:val="en-GB"/>
        </w:rPr>
        <w:t xml:space="preserve">their approval of these </w:t>
      </w:r>
      <w:r w:rsidRPr="00B17BA6">
        <w:rPr>
          <w:color w:val="000000"/>
          <w:lang w:val="en-GB"/>
        </w:rPr>
        <w:t>old mechanism</w:t>
      </w:r>
      <w:r w:rsidR="002B6B34" w:rsidRPr="00B17BA6">
        <w:rPr>
          <w:color w:val="000000"/>
          <w:lang w:val="en-GB"/>
        </w:rPr>
        <w:t xml:space="preserve">s in contrast with new forms, which were perceived by these students as too demanding and engaged: </w:t>
      </w:r>
    </w:p>
    <w:p w14:paraId="06612945" w14:textId="04C4BB06" w:rsidR="004421F8" w:rsidRPr="00B17BA6" w:rsidRDefault="002B6B34" w:rsidP="004421F8">
      <w:pPr>
        <w:spacing w:line="480" w:lineRule="auto"/>
        <w:jc w:val="both"/>
        <w:outlineLvl w:val="0"/>
        <w:rPr>
          <w:color w:val="000000"/>
          <w:lang w:val="en-GB"/>
        </w:rPr>
      </w:pPr>
      <w:r w:rsidRPr="00B17BA6">
        <w:rPr>
          <w:color w:val="000000"/>
          <w:lang w:val="en-GB"/>
        </w:rPr>
        <w:t>“</w:t>
      </w:r>
      <w:r w:rsidR="004421F8" w:rsidRPr="00B17BA6">
        <w:rPr>
          <w:color w:val="000000"/>
          <w:lang w:val="en-GB"/>
        </w:rPr>
        <w:t xml:space="preserve">Because this is how I am… Because I think… I never… Well, I almost never strike </w:t>
      </w:r>
      <w:r w:rsidRPr="00B17BA6">
        <w:rPr>
          <w:color w:val="000000"/>
          <w:lang w:val="en-GB"/>
        </w:rPr>
        <w:t xml:space="preserve">or </w:t>
      </w:r>
      <w:r w:rsidR="004421F8" w:rsidRPr="00B17BA6">
        <w:rPr>
          <w:color w:val="000000"/>
          <w:lang w:val="en-GB"/>
        </w:rPr>
        <w:t>similar things… (…) I agree with them! But I support the idea of voting always… Or casting a blank vote… And always being legal!</w:t>
      </w:r>
      <w:r w:rsidRPr="00B17BA6">
        <w:rPr>
          <w:color w:val="000000"/>
          <w:lang w:val="en-GB"/>
        </w:rPr>
        <w:t>”</w:t>
      </w:r>
      <w:r w:rsidR="004421F8" w:rsidRPr="00B17BA6">
        <w:rPr>
          <w:color w:val="000000"/>
          <w:lang w:val="en-GB"/>
        </w:rPr>
        <w:t xml:space="preserve"> [Interview. Girl, 15 years old]</w:t>
      </w:r>
    </w:p>
    <w:p w14:paraId="587900D9" w14:textId="65B26897" w:rsidR="004421F8" w:rsidRPr="00B17BA6" w:rsidRDefault="002B6B34" w:rsidP="004421F8">
      <w:pPr>
        <w:spacing w:line="480" w:lineRule="auto"/>
        <w:jc w:val="both"/>
        <w:outlineLvl w:val="0"/>
        <w:rPr>
          <w:color w:val="000000"/>
          <w:lang w:val="en-GB"/>
        </w:rPr>
      </w:pPr>
      <w:r w:rsidRPr="00B17BA6">
        <w:rPr>
          <w:color w:val="000000"/>
          <w:lang w:val="en-GB"/>
        </w:rPr>
        <w:t>“</w:t>
      </w:r>
      <w:r w:rsidR="004421F8" w:rsidRPr="00B17BA6">
        <w:rPr>
          <w:color w:val="000000"/>
          <w:lang w:val="en-GB"/>
        </w:rPr>
        <w:t>Because is how I am… What I think… I know what is going on but I don’t do anything… Because I have to study and other stuff… And I don’t have enough time…</w:t>
      </w:r>
      <w:r w:rsidRPr="00B17BA6">
        <w:rPr>
          <w:color w:val="000000"/>
          <w:lang w:val="en-GB"/>
        </w:rPr>
        <w:t>”</w:t>
      </w:r>
      <w:r w:rsidR="004421F8" w:rsidRPr="00B17BA6">
        <w:rPr>
          <w:color w:val="000000"/>
          <w:lang w:val="en-GB"/>
        </w:rPr>
        <w:t xml:space="preserve">  [Interview. Girl, 16 years old]</w:t>
      </w:r>
    </w:p>
    <w:p w14:paraId="35227B4B" w14:textId="5FF43D4B" w:rsidR="004421F8" w:rsidRPr="00B17BA6" w:rsidRDefault="002B6B34" w:rsidP="004421F8">
      <w:pPr>
        <w:spacing w:line="480" w:lineRule="auto"/>
        <w:jc w:val="both"/>
        <w:outlineLvl w:val="0"/>
        <w:rPr>
          <w:color w:val="000000"/>
          <w:lang w:val="en-GB"/>
        </w:rPr>
      </w:pPr>
      <w:r w:rsidRPr="00B17BA6">
        <w:rPr>
          <w:color w:val="000000"/>
          <w:lang w:val="en-GB"/>
        </w:rPr>
        <w:t>“</w:t>
      </w:r>
      <w:r w:rsidR="004421F8" w:rsidRPr="00B17BA6">
        <w:rPr>
          <w:color w:val="000000"/>
          <w:lang w:val="en-GB"/>
        </w:rPr>
        <w:t>Honestly, I am not in the mood of striking, and being beaten and everything else… Definitely, they have my support, but I do</w:t>
      </w:r>
      <w:r w:rsidRPr="00B17BA6">
        <w:rPr>
          <w:color w:val="000000"/>
          <w:lang w:val="en-GB"/>
        </w:rPr>
        <w:t>n’t want to get my hands dirty!“</w:t>
      </w:r>
      <w:r w:rsidR="004421F8" w:rsidRPr="00B17BA6">
        <w:rPr>
          <w:color w:val="000000"/>
          <w:lang w:val="en-GB"/>
        </w:rPr>
        <w:t>[Focus group. Girl, 16 years old]</w:t>
      </w:r>
      <w:r w:rsidR="004421F8" w:rsidRPr="00B17BA6">
        <w:rPr>
          <w:bCs/>
          <w:color w:val="000000"/>
          <w:lang w:val="en-GB"/>
        </w:rPr>
        <w:t xml:space="preserve"> </w:t>
      </w:r>
    </w:p>
    <w:p w14:paraId="06E0CCC2" w14:textId="6DA8C30F" w:rsidR="004421F8" w:rsidRPr="00B17BA6" w:rsidRDefault="004421F8" w:rsidP="004421F8">
      <w:pPr>
        <w:spacing w:line="480" w:lineRule="auto"/>
        <w:jc w:val="both"/>
        <w:outlineLvl w:val="0"/>
        <w:rPr>
          <w:color w:val="000000"/>
          <w:lang w:val="en-GB"/>
        </w:rPr>
      </w:pPr>
      <w:r w:rsidRPr="00B17BA6">
        <w:rPr>
          <w:color w:val="000000"/>
          <w:lang w:val="en-GB"/>
        </w:rPr>
        <w:t xml:space="preserve">As it can be seen, these girls manifested </w:t>
      </w:r>
      <w:r w:rsidRPr="00B17BA6">
        <w:rPr>
          <w:bCs/>
          <w:color w:val="000000"/>
          <w:lang w:val="en-GB"/>
        </w:rPr>
        <w:t>their</w:t>
      </w:r>
      <w:r w:rsidRPr="00B17BA6">
        <w:rPr>
          <w:color w:val="000000"/>
          <w:lang w:val="en-GB"/>
        </w:rPr>
        <w:t xml:space="preserve"> s</w:t>
      </w:r>
      <w:r w:rsidR="002B6B34" w:rsidRPr="00B17BA6">
        <w:rPr>
          <w:color w:val="000000"/>
          <w:lang w:val="en-GB"/>
        </w:rPr>
        <w:t xml:space="preserve">upport for those who undertook </w:t>
      </w:r>
      <w:r w:rsidRPr="00B17BA6">
        <w:rPr>
          <w:color w:val="000000"/>
          <w:lang w:val="en-GB"/>
        </w:rPr>
        <w:t>more</w:t>
      </w:r>
      <w:r w:rsidR="002B6B34" w:rsidRPr="00B17BA6">
        <w:rPr>
          <w:color w:val="000000"/>
          <w:lang w:val="en-GB"/>
        </w:rPr>
        <w:t xml:space="preserve"> engaged</w:t>
      </w:r>
      <w:r w:rsidRPr="00B17BA6">
        <w:rPr>
          <w:color w:val="000000"/>
          <w:lang w:val="en-GB"/>
        </w:rPr>
        <w:t xml:space="preserve"> forms of partici</w:t>
      </w:r>
      <w:r w:rsidR="002B6B34" w:rsidRPr="00B17BA6">
        <w:rPr>
          <w:color w:val="000000"/>
          <w:lang w:val="en-GB"/>
        </w:rPr>
        <w:t>pation (perhaps these ‘engaged</w:t>
      </w:r>
      <w:r w:rsidRPr="00B17BA6">
        <w:rPr>
          <w:color w:val="000000"/>
          <w:lang w:val="en-GB"/>
        </w:rPr>
        <w:t xml:space="preserve">’ students could be identified as activists) but they </w:t>
      </w:r>
      <w:r w:rsidRPr="00B17BA6">
        <w:rPr>
          <w:bCs/>
          <w:color w:val="000000"/>
          <w:lang w:val="en-GB"/>
        </w:rPr>
        <w:t xml:space="preserve">stressed </w:t>
      </w:r>
      <w:r w:rsidR="002B6B34" w:rsidRPr="00B17BA6">
        <w:rPr>
          <w:color w:val="000000"/>
          <w:lang w:val="en-GB"/>
        </w:rPr>
        <w:t>that it was not their “way of being”</w:t>
      </w:r>
      <w:r w:rsidRPr="00B17BA6">
        <w:rPr>
          <w:color w:val="000000"/>
          <w:lang w:val="en-GB"/>
        </w:rPr>
        <w:t xml:space="preserve">. For the </w:t>
      </w:r>
      <w:r w:rsidRPr="00B17BA6">
        <w:rPr>
          <w:bCs/>
          <w:color w:val="000000"/>
          <w:lang w:val="en-GB"/>
        </w:rPr>
        <w:t>supporters of old participation</w:t>
      </w:r>
      <w:r w:rsidRPr="00B17BA6">
        <w:rPr>
          <w:color w:val="000000"/>
          <w:lang w:val="en-GB"/>
        </w:rPr>
        <w:t xml:space="preserve">, the activists are hopeful and </w:t>
      </w:r>
      <w:r w:rsidR="002B6B34" w:rsidRPr="00B17BA6">
        <w:rPr>
          <w:color w:val="000000"/>
          <w:lang w:val="en-GB"/>
        </w:rPr>
        <w:t xml:space="preserve">naïve: </w:t>
      </w:r>
    </w:p>
    <w:p w14:paraId="791BE027" w14:textId="0B15538F" w:rsidR="004421F8" w:rsidRPr="00B17BA6" w:rsidRDefault="002B6B34" w:rsidP="004421F8">
      <w:pPr>
        <w:spacing w:line="480" w:lineRule="auto"/>
        <w:jc w:val="both"/>
        <w:outlineLvl w:val="0"/>
        <w:rPr>
          <w:color w:val="000000"/>
          <w:lang w:val="en-GB"/>
        </w:rPr>
      </w:pPr>
      <w:r w:rsidRPr="00B17BA6">
        <w:rPr>
          <w:bCs/>
          <w:color w:val="000000"/>
          <w:lang w:val="en-GB"/>
        </w:rPr>
        <w:lastRenderedPageBreak/>
        <w:t>“</w:t>
      </w:r>
      <w:r w:rsidR="004421F8" w:rsidRPr="00B17BA6">
        <w:rPr>
          <w:color w:val="000000"/>
          <w:lang w:val="en-GB"/>
        </w:rPr>
        <w:t xml:space="preserve">Here in the school we have a schoolmate who is really engaged and motivated… (…) She strikes… and she is really committed! (…) She is hopeful; she thinks things can change… (…) She thinks that they will be </w:t>
      </w:r>
      <w:r w:rsidR="004421F8" w:rsidRPr="00B17BA6">
        <w:rPr>
          <w:bCs/>
          <w:color w:val="000000"/>
          <w:lang w:val="en-GB"/>
        </w:rPr>
        <w:t xml:space="preserve">heard </w:t>
      </w:r>
      <w:r w:rsidR="004421F8" w:rsidRPr="00B17BA6">
        <w:rPr>
          <w:color w:val="000000"/>
          <w:lang w:val="en-GB"/>
        </w:rPr>
        <w:t xml:space="preserve">because of the strikes… (…) But </w:t>
      </w:r>
      <w:r w:rsidRPr="00B17BA6">
        <w:rPr>
          <w:color w:val="000000"/>
          <w:lang w:val="en-GB"/>
        </w:rPr>
        <w:t xml:space="preserve">when </w:t>
      </w:r>
      <w:r w:rsidR="004421F8" w:rsidRPr="00B17BA6">
        <w:rPr>
          <w:color w:val="000000"/>
          <w:lang w:val="en-GB"/>
        </w:rPr>
        <w:t xml:space="preserve">you know what is going to happen, </w:t>
      </w:r>
      <w:r w:rsidRPr="00B17BA6">
        <w:rPr>
          <w:color w:val="000000"/>
          <w:lang w:val="en-GB"/>
        </w:rPr>
        <w:t xml:space="preserve">when you know that </w:t>
      </w:r>
      <w:r w:rsidR="004421F8" w:rsidRPr="00B17BA6">
        <w:rPr>
          <w:color w:val="000000"/>
          <w:lang w:val="en-GB"/>
        </w:rPr>
        <w:t>nothing will change… Absolutely nothing will change…</w:t>
      </w:r>
      <w:r w:rsidRPr="00B17BA6">
        <w:rPr>
          <w:color w:val="000000"/>
          <w:lang w:val="en-GB"/>
        </w:rPr>
        <w:t>”</w:t>
      </w:r>
      <w:r w:rsidR="004421F8" w:rsidRPr="00B17BA6">
        <w:rPr>
          <w:color w:val="000000"/>
          <w:lang w:val="en-GB"/>
        </w:rPr>
        <w:t xml:space="preserve"> [Focus group. Girl, 16 years old]</w:t>
      </w:r>
    </w:p>
    <w:p w14:paraId="3D73226B" w14:textId="5AB19747" w:rsidR="004421F8" w:rsidRPr="00B17BA6" w:rsidRDefault="004421F8" w:rsidP="004421F8">
      <w:pPr>
        <w:spacing w:line="480" w:lineRule="auto"/>
        <w:jc w:val="both"/>
        <w:outlineLvl w:val="0"/>
        <w:rPr>
          <w:color w:val="000000"/>
          <w:lang w:val="en-GB"/>
        </w:rPr>
      </w:pPr>
      <w:r w:rsidRPr="00B17BA6">
        <w:rPr>
          <w:color w:val="000000"/>
          <w:lang w:val="en-GB"/>
        </w:rPr>
        <w:t>In opposition</w:t>
      </w:r>
      <w:r w:rsidRPr="00B17BA6">
        <w:rPr>
          <w:bCs/>
          <w:color w:val="000000"/>
          <w:lang w:val="en-GB"/>
        </w:rPr>
        <w:t xml:space="preserve"> to </w:t>
      </w:r>
      <w:r w:rsidR="002B6B34" w:rsidRPr="00B17BA6">
        <w:rPr>
          <w:color w:val="000000"/>
          <w:lang w:val="en-GB"/>
        </w:rPr>
        <w:t xml:space="preserve">the less engaged </w:t>
      </w:r>
      <w:r w:rsidRPr="00B17BA6">
        <w:rPr>
          <w:color w:val="000000"/>
          <w:lang w:val="en-GB"/>
        </w:rPr>
        <w:t xml:space="preserve">students, the students </w:t>
      </w:r>
      <w:r w:rsidR="002B6B34" w:rsidRPr="00B17BA6">
        <w:rPr>
          <w:color w:val="000000"/>
          <w:lang w:val="en-GB"/>
        </w:rPr>
        <w:t>who identified themselves with new forms of participation</w:t>
      </w:r>
      <w:r w:rsidRPr="00B17BA6">
        <w:rPr>
          <w:color w:val="000000"/>
          <w:lang w:val="en-GB"/>
        </w:rPr>
        <w:t xml:space="preserve"> criticized the representative forms of participation for not being </w:t>
      </w:r>
      <w:r w:rsidRPr="00B17BA6">
        <w:rPr>
          <w:bCs/>
          <w:color w:val="000000"/>
          <w:lang w:val="en-GB"/>
        </w:rPr>
        <w:t>committed enough</w:t>
      </w:r>
      <w:r w:rsidRPr="00B17BA6">
        <w:rPr>
          <w:color w:val="000000"/>
          <w:lang w:val="en-GB"/>
        </w:rPr>
        <w:t>: “The first [character represented in the vignettes used in the interviews] doesn’t care about the problem… Ok, she says: “I vote, they will solve it”… In other words, she doesn’t care at all!” [Interview. Girl, 15 years old], “’Let the others take care about the problems’… I don’t think it’s right! One has to fight for the thing</w:t>
      </w:r>
      <w:r w:rsidR="002B6B34" w:rsidRPr="00B17BA6">
        <w:rPr>
          <w:color w:val="000000"/>
          <w:lang w:val="en-GB"/>
        </w:rPr>
        <w:t>s</w:t>
      </w:r>
      <w:r w:rsidRPr="00B17BA6">
        <w:rPr>
          <w:bCs/>
          <w:color w:val="000000"/>
          <w:lang w:val="en-GB"/>
        </w:rPr>
        <w:t xml:space="preserve"> </w:t>
      </w:r>
      <w:r w:rsidRPr="00B17BA6">
        <w:rPr>
          <w:color w:val="000000"/>
          <w:lang w:val="en-GB"/>
        </w:rPr>
        <w:t>you don’t agree with!” [Interview. Boy, 12 years old].</w:t>
      </w:r>
    </w:p>
    <w:p w14:paraId="04FC2C3B" w14:textId="5A7B7016" w:rsidR="004421F8" w:rsidRPr="00B17BA6" w:rsidRDefault="004421F8" w:rsidP="004421F8">
      <w:pPr>
        <w:spacing w:line="480" w:lineRule="auto"/>
        <w:jc w:val="both"/>
        <w:outlineLvl w:val="0"/>
        <w:rPr>
          <w:color w:val="000000"/>
          <w:lang w:val="en-GB"/>
        </w:rPr>
      </w:pPr>
      <w:r w:rsidRPr="00B17BA6">
        <w:rPr>
          <w:color w:val="000000"/>
          <w:lang w:val="en-GB"/>
        </w:rPr>
        <w:t xml:space="preserve">These students described representative forms of participation as not being effective and </w:t>
      </w:r>
      <w:r w:rsidR="002B6B34" w:rsidRPr="00B17BA6">
        <w:rPr>
          <w:color w:val="000000"/>
          <w:lang w:val="en-GB"/>
        </w:rPr>
        <w:t>they highlighted, in contrast, new forms</w:t>
      </w:r>
      <w:r w:rsidRPr="00B17BA6">
        <w:rPr>
          <w:color w:val="000000"/>
          <w:lang w:val="en-GB"/>
        </w:rPr>
        <w:t xml:space="preserve"> of participation as effective mechanisms to have their voice </w:t>
      </w:r>
      <w:r w:rsidRPr="00B17BA6">
        <w:rPr>
          <w:bCs/>
          <w:color w:val="000000"/>
          <w:lang w:val="en-GB"/>
        </w:rPr>
        <w:t>heard</w:t>
      </w:r>
      <w:r w:rsidRPr="00B17BA6">
        <w:rPr>
          <w:color w:val="000000"/>
          <w:lang w:val="en-GB"/>
        </w:rPr>
        <w:t>.</w:t>
      </w:r>
    </w:p>
    <w:p w14:paraId="5939803D" w14:textId="7E6C17BC" w:rsidR="004421F8" w:rsidRPr="00B17BA6" w:rsidRDefault="002B6B34" w:rsidP="004421F8">
      <w:pPr>
        <w:spacing w:line="480" w:lineRule="auto"/>
        <w:jc w:val="both"/>
        <w:outlineLvl w:val="0"/>
        <w:rPr>
          <w:color w:val="000000"/>
          <w:lang w:val="en-GB"/>
        </w:rPr>
      </w:pPr>
      <w:r w:rsidRPr="00B17BA6">
        <w:rPr>
          <w:color w:val="000000"/>
          <w:lang w:val="en-GB"/>
        </w:rPr>
        <w:t>“</w:t>
      </w:r>
      <w:r w:rsidR="004421F8" w:rsidRPr="00B17BA6">
        <w:rPr>
          <w:color w:val="000000"/>
          <w:lang w:val="en-GB"/>
        </w:rPr>
        <w:t xml:space="preserve">Nowadays… things are big… There </w:t>
      </w:r>
      <w:r w:rsidR="004421F8" w:rsidRPr="00B17BA6">
        <w:rPr>
          <w:bCs/>
          <w:color w:val="000000"/>
          <w:lang w:val="en-GB"/>
        </w:rPr>
        <w:t xml:space="preserve">are </w:t>
      </w:r>
      <w:r w:rsidR="004421F8" w:rsidRPr="00B17BA6">
        <w:rPr>
          <w:color w:val="000000"/>
          <w:lang w:val="en-GB"/>
        </w:rPr>
        <w:t xml:space="preserve">a lot of people demonstrating and occupying… And a lot of media and TV looking at them, and </w:t>
      </w:r>
      <w:r w:rsidR="004421F8" w:rsidRPr="00B17BA6">
        <w:rPr>
          <w:bCs/>
          <w:color w:val="000000"/>
          <w:lang w:val="en-GB"/>
        </w:rPr>
        <w:t xml:space="preserve">the </w:t>
      </w:r>
      <w:r w:rsidR="004421F8" w:rsidRPr="00B17BA6">
        <w:rPr>
          <w:color w:val="000000"/>
          <w:lang w:val="en-GB"/>
        </w:rPr>
        <w:t>politicians feel force</w:t>
      </w:r>
      <w:r w:rsidR="004421F8" w:rsidRPr="00B17BA6">
        <w:rPr>
          <w:bCs/>
          <w:color w:val="000000"/>
          <w:lang w:val="en-GB"/>
        </w:rPr>
        <w:t>d</w:t>
      </w:r>
      <w:r w:rsidR="004421F8" w:rsidRPr="00B17BA6">
        <w:rPr>
          <w:color w:val="000000"/>
          <w:lang w:val="en-GB"/>
        </w:rPr>
        <w:t xml:space="preserve"> to do something!</w:t>
      </w:r>
      <w:r w:rsidRPr="00B17BA6">
        <w:rPr>
          <w:color w:val="000000"/>
          <w:lang w:val="en-GB"/>
        </w:rPr>
        <w:t>”</w:t>
      </w:r>
      <w:r w:rsidR="004421F8" w:rsidRPr="00B17BA6">
        <w:rPr>
          <w:color w:val="000000"/>
          <w:lang w:val="en-GB"/>
        </w:rPr>
        <w:t xml:space="preserve"> [Focus group. Girl, 15 years old]</w:t>
      </w:r>
    </w:p>
    <w:p w14:paraId="0DF995D4" w14:textId="0AD3E7B1" w:rsidR="004421F8" w:rsidRPr="00B17BA6" w:rsidRDefault="002B6B34" w:rsidP="004421F8">
      <w:pPr>
        <w:spacing w:line="480" w:lineRule="auto"/>
        <w:jc w:val="both"/>
        <w:outlineLvl w:val="0"/>
        <w:rPr>
          <w:color w:val="000000"/>
          <w:lang w:val="en-GB"/>
        </w:rPr>
      </w:pPr>
      <w:r w:rsidRPr="00B17BA6">
        <w:rPr>
          <w:color w:val="000000"/>
          <w:lang w:val="en-GB"/>
        </w:rPr>
        <w:t>“</w:t>
      </w:r>
      <w:r w:rsidR="004421F8" w:rsidRPr="00B17BA6">
        <w:rPr>
          <w:color w:val="000000"/>
          <w:lang w:val="en-GB"/>
        </w:rPr>
        <w:t xml:space="preserve">It is like </w:t>
      </w:r>
      <w:r w:rsidR="004421F8" w:rsidRPr="00B17BA6">
        <w:rPr>
          <w:bCs/>
          <w:color w:val="000000"/>
          <w:lang w:val="en-GB"/>
        </w:rPr>
        <w:t xml:space="preserve">a </w:t>
      </w:r>
      <w:r w:rsidR="004421F8" w:rsidRPr="00B17BA6">
        <w:rPr>
          <w:color w:val="000000"/>
          <w:lang w:val="en-GB"/>
        </w:rPr>
        <w:t>threat… If you do not do anything, we will keep on [protesting]… And I think they will change! Well… I don’t know because all of them are… Well, they do not change immediately…</w:t>
      </w:r>
      <w:r w:rsidRPr="00B17BA6">
        <w:rPr>
          <w:color w:val="000000"/>
          <w:lang w:val="en-GB"/>
        </w:rPr>
        <w:t>”</w:t>
      </w:r>
      <w:r w:rsidR="004421F8" w:rsidRPr="00B17BA6">
        <w:rPr>
          <w:color w:val="000000"/>
          <w:lang w:val="en-GB"/>
        </w:rPr>
        <w:t xml:space="preserve"> [Interview. Boy, 15 years old]</w:t>
      </w:r>
    </w:p>
    <w:p w14:paraId="474FCAE9" w14:textId="5395D973" w:rsidR="002B6B34" w:rsidRPr="00B17BA6" w:rsidRDefault="002B6B34" w:rsidP="002B6B34">
      <w:pPr>
        <w:spacing w:line="480" w:lineRule="auto"/>
        <w:jc w:val="both"/>
        <w:outlineLvl w:val="0"/>
        <w:rPr>
          <w:color w:val="000000"/>
          <w:lang w:val="en-GB"/>
        </w:rPr>
      </w:pPr>
      <w:r w:rsidRPr="00B17BA6">
        <w:rPr>
          <w:color w:val="000000"/>
          <w:lang w:val="en-GB"/>
        </w:rPr>
        <w:t xml:space="preserve">These students who </w:t>
      </w:r>
      <w:r w:rsidR="001F6842" w:rsidRPr="00B17BA6">
        <w:rPr>
          <w:color w:val="000000"/>
          <w:lang w:val="en-GB"/>
        </w:rPr>
        <w:t>perceive</w:t>
      </w:r>
      <w:r w:rsidR="00A615E5" w:rsidRPr="00B17BA6">
        <w:rPr>
          <w:color w:val="000000"/>
          <w:lang w:val="en-GB"/>
        </w:rPr>
        <w:t>d</w:t>
      </w:r>
      <w:r w:rsidR="001F6842" w:rsidRPr="00B17BA6">
        <w:rPr>
          <w:color w:val="000000"/>
          <w:lang w:val="en-GB"/>
        </w:rPr>
        <w:t xml:space="preserve"> activism as a outstanding form of political participation and that </w:t>
      </w:r>
      <w:r w:rsidRPr="00B17BA6">
        <w:rPr>
          <w:color w:val="000000"/>
          <w:lang w:val="en-GB"/>
        </w:rPr>
        <w:t xml:space="preserve">could, perhaps, be described as activists or activism’ supporters, </w:t>
      </w:r>
      <w:r w:rsidR="004421F8" w:rsidRPr="00B17BA6">
        <w:rPr>
          <w:color w:val="000000"/>
          <w:lang w:val="en-GB"/>
        </w:rPr>
        <w:t xml:space="preserve">explained their willingness to be engaged </w:t>
      </w:r>
      <w:r w:rsidR="004421F8" w:rsidRPr="00B17BA6">
        <w:rPr>
          <w:bCs/>
          <w:color w:val="000000"/>
          <w:lang w:val="en-GB"/>
        </w:rPr>
        <w:t xml:space="preserve">and </w:t>
      </w:r>
      <w:r w:rsidR="004421F8" w:rsidRPr="00B17BA6">
        <w:rPr>
          <w:color w:val="000000"/>
          <w:lang w:val="en-GB"/>
        </w:rPr>
        <w:t>to make political elites aware of their complaints</w:t>
      </w:r>
      <w:r w:rsidRPr="00B17BA6">
        <w:rPr>
          <w:color w:val="000000"/>
          <w:lang w:val="en-GB"/>
        </w:rPr>
        <w:t>.</w:t>
      </w:r>
      <w:r w:rsidR="004421F8" w:rsidRPr="00B17BA6">
        <w:rPr>
          <w:color w:val="000000"/>
          <w:lang w:val="en-GB"/>
        </w:rPr>
        <w:t xml:space="preserve"> </w:t>
      </w:r>
      <w:r w:rsidR="001F6842" w:rsidRPr="00B17BA6">
        <w:rPr>
          <w:color w:val="000000"/>
          <w:lang w:val="en-GB"/>
        </w:rPr>
        <w:t xml:space="preserve">They </w:t>
      </w:r>
      <w:r w:rsidR="001F6842" w:rsidRPr="00B17BA6">
        <w:rPr>
          <w:color w:val="000000"/>
          <w:lang w:val="en-GB"/>
        </w:rPr>
        <w:lastRenderedPageBreak/>
        <w:t>also perceive</w:t>
      </w:r>
      <w:r w:rsidR="00A615E5" w:rsidRPr="00B17BA6">
        <w:rPr>
          <w:color w:val="000000"/>
          <w:lang w:val="en-GB"/>
        </w:rPr>
        <w:t>d</w:t>
      </w:r>
      <w:r w:rsidR="001F6842" w:rsidRPr="00B17BA6">
        <w:rPr>
          <w:color w:val="000000"/>
          <w:lang w:val="en-GB"/>
        </w:rPr>
        <w:t xml:space="preserve"> that those studen</w:t>
      </w:r>
      <w:r w:rsidR="00A615E5" w:rsidRPr="00B17BA6">
        <w:rPr>
          <w:color w:val="000000"/>
          <w:lang w:val="en-GB"/>
        </w:rPr>
        <w:t>t</w:t>
      </w:r>
      <w:r w:rsidR="001F6842" w:rsidRPr="00B17BA6">
        <w:rPr>
          <w:color w:val="000000"/>
          <w:lang w:val="en-GB"/>
        </w:rPr>
        <w:t xml:space="preserve">s who support old forms of participation are not engaged enough. </w:t>
      </w:r>
    </w:p>
    <w:p w14:paraId="7E36041A" w14:textId="6E7A2FFE" w:rsidR="004421F8" w:rsidRPr="00B17BA6" w:rsidRDefault="001F6842" w:rsidP="004421F8">
      <w:pPr>
        <w:spacing w:line="480" w:lineRule="auto"/>
        <w:jc w:val="both"/>
        <w:outlineLvl w:val="0"/>
        <w:rPr>
          <w:bCs/>
          <w:color w:val="000000"/>
          <w:lang w:val="en-GB"/>
        </w:rPr>
      </w:pPr>
      <w:r w:rsidRPr="00B17BA6">
        <w:rPr>
          <w:bCs/>
          <w:color w:val="000000"/>
          <w:lang w:val="en-GB"/>
        </w:rPr>
        <w:t xml:space="preserve">5.6 </w:t>
      </w:r>
      <w:r w:rsidR="004421F8" w:rsidRPr="00B17BA6">
        <w:rPr>
          <w:color w:val="000000"/>
          <w:lang w:val="en-GB"/>
        </w:rPr>
        <w:t xml:space="preserve">What is the reality </w:t>
      </w:r>
      <w:r w:rsidRPr="00B17BA6">
        <w:rPr>
          <w:bCs/>
          <w:color w:val="000000"/>
          <w:lang w:val="en-GB"/>
        </w:rPr>
        <w:t>and how is the ideal participation</w:t>
      </w:r>
      <w:r w:rsidR="004421F8" w:rsidRPr="00B17BA6">
        <w:rPr>
          <w:bCs/>
          <w:color w:val="000000"/>
          <w:lang w:val="en-GB"/>
        </w:rPr>
        <w:t xml:space="preserve"> perceived?</w:t>
      </w:r>
    </w:p>
    <w:p w14:paraId="79485214" w14:textId="20961345" w:rsidR="004421F8" w:rsidRPr="00B17BA6" w:rsidRDefault="001F6842" w:rsidP="004421F8">
      <w:pPr>
        <w:spacing w:line="480" w:lineRule="auto"/>
        <w:jc w:val="both"/>
        <w:outlineLvl w:val="0"/>
        <w:rPr>
          <w:color w:val="000000"/>
          <w:lang w:val="en-GB"/>
        </w:rPr>
      </w:pPr>
      <w:r w:rsidRPr="00B17BA6">
        <w:rPr>
          <w:bCs/>
          <w:color w:val="000000"/>
          <w:lang w:val="en-GB"/>
        </w:rPr>
        <w:t>Similarity to</w:t>
      </w:r>
      <w:r w:rsidR="004421F8" w:rsidRPr="00B17BA6">
        <w:rPr>
          <w:color w:val="000000"/>
          <w:lang w:val="en-GB"/>
        </w:rPr>
        <w:t xml:space="preserve"> the research conducted by Magioglou (2000), some of the students investigated described participation in terms of ‘what it is’ and ‘what it should be’. For these studen</w:t>
      </w:r>
      <w:r w:rsidRPr="00B17BA6">
        <w:rPr>
          <w:color w:val="000000"/>
          <w:lang w:val="en-GB"/>
        </w:rPr>
        <w:t>ts, the ‘real participation’ is</w:t>
      </w:r>
      <w:r w:rsidR="004421F8" w:rsidRPr="00B17BA6">
        <w:rPr>
          <w:color w:val="000000"/>
          <w:lang w:val="en-GB"/>
        </w:rPr>
        <w:t xml:space="preserve"> characterised for </w:t>
      </w:r>
      <w:r w:rsidR="004421F8" w:rsidRPr="00B17BA6">
        <w:rPr>
          <w:bCs/>
          <w:color w:val="000000"/>
          <w:lang w:val="en-GB"/>
        </w:rPr>
        <w:t>involving a small amount of people and not being effective</w:t>
      </w:r>
      <w:r w:rsidR="004421F8" w:rsidRPr="00B17BA6">
        <w:rPr>
          <w:color w:val="000000"/>
          <w:lang w:val="en-GB"/>
        </w:rPr>
        <w:t xml:space="preserve">. In contrast, </w:t>
      </w:r>
      <w:r w:rsidRPr="00B17BA6">
        <w:rPr>
          <w:bCs/>
          <w:color w:val="000000"/>
          <w:lang w:val="en-GB"/>
        </w:rPr>
        <w:t>according to these students,</w:t>
      </w:r>
      <w:r w:rsidR="004421F8" w:rsidRPr="00B17BA6">
        <w:rPr>
          <w:bCs/>
          <w:color w:val="000000"/>
          <w:lang w:val="en-GB"/>
        </w:rPr>
        <w:t xml:space="preserve"> </w:t>
      </w:r>
      <w:r w:rsidR="004421F8" w:rsidRPr="00B17BA6">
        <w:rPr>
          <w:color w:val="000000"/>
          <w:lang w:val="en-GB"/>
        </w:rPr>
        <w:t xml:space="preserve">‘ideal participation’ should engage more people and should </w:t>
      </w:r>
      <w:r w:rsidRPr="00B17BA6">
        <w:rPr>
          <w:bCs/>
          <w:color w:val="000000"/>
          <w:lang w:val="en-GB"/>
        </w:rPr>
        <w:t xml:space="preserve">have more impact: </w:t>
      </w:r>
      <w:r w:rsidR="004421F8" w:rsidRPr="00B17BA6">
        <w:rPr>
          <w:color w:val="000000"/>
          <w:lang w:val="en-GB"/>
        </w:rPr>
        <w:t>[Participation] “is essential to have democracy, it is really bad that so few people vote, they should at least to cast a blank vote” [Boy, 16 years old], “I like people when they demonstrate, but</w:t>
      </w:r>
      <w:r w:rsidRPr="00B17BA6">
        <w:rPr>
          <w:color w:val="000000"/>
          <w:lang w:val="en-GB"/>
        </w:rPr>
        <w:t xml:space="preserve"> I am afraid that they are not </w:t>
      </w:r>
      <w:r w:rsidR="004421F8" w:rsidRPr="00B17BA6">
        <w:rPr>
          <w:bCs/>
          <w:color w:val="000000"/>
          <w:lang w:val="en-GB"/>
        </w:rPr>
        <w:t>heard</w:t>
      </w:r>
      <w:r w:rsidR="004421F8" w:rsidRPr="00B17BA6">
        <w:rPr>
          <w:color w:val="000000"/>
          <w:lang w:val="en-GB"/>
        </w:rPr>
        <w:t>” [Girl, 18 years old]</w:t>
      </w:r>
      <w:r w:rsidRPr="00B17BA6">
        <w:rPr>
          <w:color w:val="000000"/>
          <w:lang w:val="en-GB"/>
        </w:rPr>
        <w:t>.</w:t>
      </w:r>
    </w:p>
    <w:p w14:paraId="6681B430" w14:textId="77777777" w:rsidR="004421F8" w:rsidRPr="00B17BA6" w:rsidRDefault="004421F8" w:rsidP="004421F8">
      <w:pPr>
        <w:spacing w:line="480" w:lineRule="auto"/>
        <w:jc w:val="both"/>
        <w:outlineLvl w:val="0"/>
        <w:rPr>
          <w:color w:val="000000"/>
          <w:lang w:val="en-GB"/>
        </w:rPr>
      </w:pPr>
      <w:r w:rsidRPr="00B17BA6">
        <w:rPr>
          <w:color w:val="000000"/>
          <w:lang w:val="en-GB"/>
        </w:rPr>
        <w:t>All the students who mentioned this difference between ‘real’ and ‘ideal’ participation highlighted that ‘ideal participation’ should be more effective. However, they also pointed out that the achievement of this effectiveness was not in their hands: “If I do this, nothing will change, nothing at all will change… Because this is not in my hands…” [Focus group. Girl, 16 years old].</w:t>
      </w:r>
    </w:p>
    <w:p w14:paraId="18EA7712" w14:textId="3DD13774" w:rsidR="004421F8" w:rsidRPr="00B17BA6" w:rsidRDefault="004421F8" w:rsidP="004421F8">
      <w:pPr>
        <w:spacing w:line="480" w:lineRule="auto"/>
        <w:jc w:val="both"/>
        <w:outlineLvl w:val="0"/>
        <w:rPr>
          <w:color w:val="000000"/>
          <w:lang w:val="en-GB"/>
        </w:rPr>
      </w:pPr>
      <w:r w:rsidRPr="00B17BA6">
        <w:rPr>
          <w:color w:val="000000"/>
          <w:lang w:val="en-GB"/>
        </w:rPr>
        <w:t>For most of these students, the difference between real and ideal participation was also in the grade of people’s engagement. R</w:t>
      </w:r>
      <w:r w:rsidR="001F6842" w:rsidRPr="00B17BA6">
        <w:rPr>
          <w:color w:val="000000"/>
          <w:lang w:val="en-GB"/>
        </w:rPr>
        <w:t>egarding this issue, whereas those who could be considered activists students</w:t>
      </w:r>
      <w:r w:rsidRPr="00B17BA6">
        <w:rPr>
          <w:color w:val="000000"/>
          <w:lang w:val="en-GB"/>
        </w:rPr>
        <w:t xml:space="preserve"> complained </w:t>
      </w:r>
      <w:r w:rsidRPr="00B17BA6">
        <w:rPr>
          <w:bCs/>
          <w:color w:val="000000"/>
          <w:lang w:val="en-GB"/>
        </w:rPr>
        <w:t xml:space="preserve">that the </w:t>
      </w:r>
      <w:r w:rsidRPr="00B17BA6">
        <w:rPr>
          <w:color w:val="000000"/>
          <w:lang w:val="en-GB"/>
        </w:rPr>
        <w:t>commitment of others</w:t>
      </w:r>
      <w:r w:rsidRPr="00B17BA6">
        <w:rPr>
          <w:bCs/>
          <w:color w:val="000000"/>
          <w:lang w:val="en-GB"/>
        </w:rPr>
        <w:t xml:space="preserve"> was too little</w:t>
      </w:r>
      <w:r w:rsidRPr="00B17BA6">
        <w:rPr>
          <w:color w:val="000000"/>
          <w:lang w:val="en-GB"/>
        </w:rPr>
        <w:t xml:space="preserve">, the students who preferred </w:t>
      </w:r>
      <w:r w:rsidRPr="00B17BA6">
        <w:rPr>
          <w:bCs/>
          <w:color w:val="000000"/>
          <w:lang w:val="en-GB"/>
        </w:rPr>
        <w:t xml:space="preserve">the </w:t>
      </w:r>
      <w:r w:rsidR="001F6842" w:rsidRPr="00B17BA6">
        <w:rPr>
          <w:color w:val="000000"/>
          <w:lang w:val="en-GB"/>
        </w:rPr>
        <w:t>old forms</w:t>
      </w:r>
      <w:r w:rsidRPr="00B17BA6">
        <w:rPr>
          <w:color w:val="000000"/>
          <w:lang w:val="en-GB"/>
        </w:rPr>
        <w:t xml:space="preserve"> of participation justified the low </w:t>
      </w:r>
      <w:r w:rsidR="001F6842" w:rsidRPr="00B17BA6">
        <w:rPr>
          <w:bCs/>
          <w:color w:val="000000"/>
          <w:lang w:val="en-GB"/>
        </w:rPr>
        <w:t>degree</w:t>
      </w:r>
      <w:r w:rsidRPr="00B17BA6">
        <w:rPr>
          <w:bCs/>
          <w:color w:val="000000"/>
          <w:lang w:val="en-GB"/>
        </w:rPr>
        <w:t xml:space="preserve"> </w:t>
      </w:r>
      <w:r w:rsidRPr="00B17BA6">
        <w:rPr>
          <w:color w:val="000000"/>
          <w:lang w:val="en-GB"/>
        </w:rPr>
        <w:t>of engagement in society. In agreement with those who highlight the importance of private lif</w:t>
      </w:r>
      <w:r w:rsidR="001F6842" w:rsidRPr="00B17BA6">
        <w:rPr>
          <w:color w:val="000000"/>
          <w:lang w:val="en-GB"/>
        </w:rPr>
        <w:t xml:space="preserve">e (e.g. Kymlicka, </w:t>
      </w:r>
      <w:r w:rsidRPr="00B17BA6">
        <w:rPr>
          <w:color w:val="000000"/>
          <w:lang w:val="en-GB"/>
        </w:rPr>
        <w:t xml:space="preserve">Norman 1994), these students argued that </w:t>
      </w:r>
      <w:r w:rsidR="001F6842" w:rsidRPr="00B17BA6">
        <w:rPr>
          <w:color w:val="000000"/>
          <w:lang w:val="en-GB"/>
        </w:rPr>
        <w:t>they could not be more engaged</w:t>
      </w:r>
      <w:r w:rsidRPr="00B17BA6">
        <w:rPr>
          <w:color w:val="000000"/>
          <w:lang w:val="en-GB"/>
        </w:rPr>
        <w:t xml:space="preserve"> with society and politics because this would imply a decrease of their private life </w:t>
      </w:r>
      <w:r w:rsidRPr="00B17BA6">
        <w:rPr>
          <w:bCs/>
          <w:color w:val="000000"/>
          <w:lang w:val="en-GB"/>
        </w:rPr>
        <w:t xml:space="preserve">that </w:t>
      </w:r>
      <w:r w:rsidRPr="00B17BA6">
        <w:rPr>
          <w:color w:val="000000"/>
          <w:lang w:val="en-GB"/>
        </w:rPr>
        <w:t>they were not willing to assume.</w:t>
      </w:r>
    </w:p>
    <w:p w14:paraId="75E6BB03" w14:textId="77777777" w:rsidR="004421F8" w:rsidRPr="00B17BA6" w:rsidRDefault="004421F8" w:rsidP="004421F8">
      <w:pPr>
        <w:spacing w:line="480" w:lineRule="auto"/>
        <w:jc w:val="both"/>
        <w:outlineLvl w:val="0"/>
        <w:rPr>
          <w:color w:val="000000"/>
          <w:lang w:val="en-GB"/>
        </w:rPr>
      </w:pPr>
      <w:r w:rsidRPr="00B17BA6">
        <w:rPr>
          <w:color w:val="000000"/>
          <w:lang w:val="en-GB"/>
        </w:rPr>
        <w:t>6. Conclusions</w:t>
      </w:r>
    </w:p>
    <w:p w14:paraId="2FA15B40" w14:textId="00890523" w:rsidR="004421F8" w:rsidRPr="00B17BA6" w:rsidRDefault="004421F8" w:rsidP="004421F8">
      <w:pPr>
        <w:spacing w:line="480" w:lineRule="auto"/>
        <w:jc w:val="both"/>
        <w:outlineLvl w:val="0"/>
        <w:rPr>
          <w:color w:val="000000"/>
          <w:lang w:val="en-GB"/>
        </w:rPr>
      </w:pPr>
      <w:r w:rsidRPr="00B17BA6">
        <w:rPr>
          <w:color w:val="000000"/>
          <w:lang w:val="en-GB"/>
        </w:rPr>
        <w:lastRenderedPageBreak/>
        <w:t xml:space="preserve">It seems apparent from the results of this study that the </w:t>
      </w:r>
      <w:r w:rsidR="001F6842" w:rsidRPr="00B17BA6">
        <w:rPr>
          <w:color w:val="000000"/>
          <w:lang w:val="en-GB"/>
        </w:rPr>
        <w:t>students investigated perceive political participation</w:t>
      </w:r>
      <w:r w:rsidRPr="00B17BA6">
        <w:rPr>
          <w:color w:val="000000"/>
          <w:lang w:val="en-GB"/>
        </w:rPr>
        <w:t xml:space="preserve"> in positive terms. </w:t>
      </w:r>
      <w:r w:rsidR="001F6842" w:rsidRPr="00B17BA6">
        <w:rPr>
          <w:color w:val="000000"/>
          <w:lang w:val="en-GB"/>
        </w:rPr>
        <w:t xml:space="preserve">Beyond </w:t>
      </w:r>
      <w:r w:rsidRPr="00B17BA6">
        <w:rPr>
          <w:color w:val="000000"/>
          <w:lang w:val="en-GB"/>
        </w:rPr>
        <w:t>the scholarly debate between ‘duties’ and ‘rights’, which does not seem to affect their perceptions, most of the students assume the importance, need and relevance of being participative in society. This could be understood as reason for optimism among those who desire to increase the engagement of young people. This optimism, however, would be limited in some aspects. First</w:t>
      </w:r>
      <w:r w:rsidR="001F6842" w:rsidRPr="00B17BA6">
        <w:rPr>
          <w:color w:val="000000"/>
          <w:lang w:val="en-GB"/>
        </w:rPr>
        <w:t xml:space="preserve"> of all</w:t>
      </w:r>
      <w:r w:rsidRPr="00B17BA6">
        <w:rPr>
          <w:color w:val="000000"/>
          <w:lang w:val="en-GB"/>
        </w:rPr>
        <w:t>,</w:t>
      </w:r>
      <w:r w:rsidRPr="00B17BA6">
        <w:rPr>
          <w:bCs/>
          <w:color w:val="000000"/>
          <w:lang w:val="en-GB"/>
        </w:rPr>
        <w:t xml:space="preserve"> </w:t>
      </w:r>
      <w:r w:rsidRPr="00B17BA6">
        <w:rPr>
          <w:color w:val="000000"/>
          <w:lang w:val="en-GB"/>
        </w:rPr>
        <w:t xml:space="preserve">the effectiveness of participation is the main criticism </w:t>
      </w:r>
      <w:r w:rsidR="001F6842" w:rsidRPr="00B17BA6">
        <w:rPr>
          <w:color w:val="000000"/>
          <w:lang w:val="en-GB"/>
        </w:rPr>
        <w:t xml:space="preserve">levelled </w:t>
      </w:r>
      <w:r w:rsidRPr="00B17BA6">
        <w:rPr>
          <w:color w:val="000000"/>
          <w:lang w:val="en-GB"/>
        </w:rPr>
        <w:t>by these students. Although it could be suggested that this perception of non-effectiveness could be faced by a model of citizenship education aimed to highlight the effectiveness of participation, Kahne and Westheimer (2006) have already pointed out the contr</w:t>
      </w:r>
      <w:r w:rsidR="001F6842" w:rsidRPr="00B17BA6">
        <w:rPr>
          <w:color w:val="000000"/>
          <w:lang w:val="en-GB"/>
        </w:rPr>
        <w:t>oversy of this approach. Secondly,</w:t>
      </w:r>
      <w:r w:rsidRPr="00B17BA6">
        <w:rPr>
          <w:color w:val="000000"/>
          <w:lang w:val="en-GB"/>
        </w:rPr>
        <w:t xml:space="preserve"> although a</w:t>
      </w:r>
      <w:r w:rsidR="001F6842" w:rsidRPr="00B17BA6">
        <w:rPr>
          <w:color w:val="000000"/>
          <w:lang w:val="en-GB"/>
        </w:rPr>
        <w:t>cknowledging the importance of participation</w:t>
      </w:r>
      <w:r w:rsidRPr="00B17BA6">
        <w:rPr>
          <w:color w:val="000000"/>
          <w:lang w:val="en-GB"/>
        </w:rPr>
        <w:t xml:space="preserve">, a considerable percentage of the students studied identified the ‘politicians’, the ‘underprivileged’ and the ‘participants themselves’ as the recipients of the benefits of participation. These associations </w:t>
      </w:r>
      <w:r w:rsidR="001F6842" w:rsidRPr="00B17BA6">
        <w:rPr>
          <w:color w:val="000000"/>
          <w:lang w:val="en-GB"/>
        </w:rPr>
        <w:t>could perhaps suggest views of participation</w:t>
      </w:r>
      <w:r w:rsidRPr="00B17BA6">
        <w:rPr>
          <w:color w:val="000000"/>
          <w:lang w:val="en-GB"/>
        </w:rPr>
        <w:t xml:space="preserve"> where engagement is exclusively perceived as an uncritical support for political elites, as an uncritical and paternalist process to ‘help the underprivileged’ or as a process exclusively oriented to satisfy participants’ own wishes. Although these views could lead to an increase in the strength and number of people engaged by offering some arguments in favour of participation, they nonetheless have different implications and consequences. It behoves to the whole society to delimitate the rationality for raising participation and</w:t>
      </w:r>
      <w:r w:rsidRPr="00B17BA6">
        <w:rPr>
          <w:bCs/>
          <w:color w:val="000000"/>
          <w:lang w:val="en-GB"/>
        </w:rPr>
        <w:t>,</w:t>
      </w:r>
      <w:r w:rsidRPr="00B17BA6">
        <w:rPr>
          <w:color w:val="000000"/>
          <w:lang w:val="en-GB"/>
        </w:rPr>
        <w:t xml:space="preserve"> in consequence, the sort of participation –and perhaps, citizenship- we want to promote.</w:t>
      </w:r>
    </w:p>
    <w:p w14:paraId="5C367526" w14:textId="143D8A62" w:rsidR="004421F8" w:rsidRPr="00B17BA6" w:rsidRDefault="004421F8" w:rsidP="004421F8">
      <w:pPr>
        <w:spacing w:line="480" w:lineRule="auto"/>
        <w:jc w:val="both"/>
        <w:outlineLvl w:val="0"/>
        <w:rPr>
          <w:color w:val="000000"/>
          <w:lang w:val="en-GB"/>
        </w:rPr>
      </w:pPr>
      <w:r w:rsidRPr="00B17BA6">
        <w:rPr>
          <w:color w:val="000000"/>
          <w:lang w:val="en-GB"/>
        </w:rPr>
        <w:t>The results of this small-scale study also suggest that those students who could be identified as activists</w:t>
      </w:r>
      <w:r w:rsidRPr="00B17BA6">
        <w:rPr>
          <w:bCs/>
          <w:color w:val="000000"/>
          <w:lang w:val="en-GB"/>
        </w:rPr>
        <w:t xml:space="preserve"> </w:t>
      </w:r>
      <w:r w:rsidR="00FE3AEC" w:rsidRPr="00B17BA6">
        <w:rPr>
          <w:color w:val="000000"/>
          <w:lang w:val="en-GB"/>
        </w:rPr>
        <w:t>have different social representations of participation</w:t>
      </w:r>
      <w:r w:rsidRPr="00B17BA6">
        <w:rPr>
          <w:color w:val="000000"/>
          <w:lang w:val="en-GB"/>
        </w:rPr>
        <w:t xml:space="preserve"> when compared with the o</w:t>
      </w:r>
      <w:r w:rsidR="00FE3AEC" w:rsidRPr="00B17BA6">
        <w:rPr>
          <w:color w:val="000000"/>
          <w:lang w:val="en-GB"/>
        </w:rPr>
        <w:t>ther students. These potential activists</w:t>
      </w:r>
      <w:r w:rsidRPr="00B17BA6">
        <w:rPr>
          <w:color w:val="000000"/>
          <w:lang w:val="en-GB"/>
        </w:rPr>
        <w:t xml:space="preserve">, similarly to those who have </w:t>
      </w:r>
      <w:r w:rsidRPr="00B17BA6">
        <w:rPr>
          <w:color w:val="000000"/>
          <w:lang w:val="en-GB"/>
        </w:rPr>
        <w:lastRenderedPageBreak/>
        <w:t xml:space="preserve">been denominated as ‘wanting to make their voice heard’ (Haste, Hogan 2006), are willing to be fully engaged. </w:t>
      </w:r>
      <w:r w:rsidR="00A615E5" w:rsidRPr="00B17BA6">
        <w:rPr>
          <w:color w:val="000000"/>
          <w:lang w:val="en-GB"/>
        </w:rPr>
        <w:t>W</w:t>
      </w:r>
      <w:r w:rsidRPr="00B17BA6">
        <w:rPr>
          <w:color w:val="000000"/>
          <w:lang w:val="en-GB"/>
        </w:rPr>
        <w:t xml:space="preserve">hile they </w:t>
      </w:r>
      <w:r w:rsidR="00FE3AEC" w:rsidRPr="00B17BA6">
        <w:rPr>
          <w:color w:val="000000"/>
          <w:lang w:val="en-GB"/>
        </w:rPr>
        <w:t>are optimistic with regards to new forms</w:t>
      </w:r>
      <w:r w:rsidRPr="00B17BA6">
        <w:rPr>
          <w:color w:val="000000"/>
          <w:lang w:val="en-GB"/>
        </w:rPr>
        <w:t xml:space="preserve"> of participation and pess</w:t>
      </w:r>
      <w:r w:rsidR="00FE3AEC" w:rsidRPr="00B17BA6">
        <w:rPr>
          <w:color w:val="000000"/>
          <w:lang w:val="en-GB"/>
        </w:rPr>
        <w:t>imist with the old forms</w:t>
      </w:r>
      <w:r w:rsidRPr="00B17BA6">
        <w:rPr>
          <w:color w:val="000000"/>
          <w:lang w:val="en-GB"/>
        </w:rPr>
        <w:t xml:space="preserve">, they do not discount the use of any particular form of participation. Following Kennedy (2004), it would seem better to educate these students in the processes of taking informed and critical decisions rather than to let them take impulsive and non-reflexive choices. </w:t>
      </w:r>
    </w:p>
    <w:p w14:paraId="303916E9" w14:textId="57AC5F50" w:rsidR="004421F8" w:rsidRPr="00B17BA6" w:rsidRDefault="004421F8" w:rsidP="004421F8">
      <w:pPr>
        <w:spacing w:line="480" w:lineRule="auto"/>
        <w:jc w:val="both"/>
        <w:outlineLvl w:val="0"/>
        <w:rPr>
          <w:color w:val="000000"/>
          <w:lang w:val="en-GB"/>
        </w:rPr>
      </w:pPr>
      <w:r w:rsidRPr="00B17BA6">
        <w:rPr>
          <w:color w:val="000000"/>
          <w:lang w:val="en-GB"/>
        </w:rPr>
        <w:t>I</w:t>
      </w:r>
      <w:r w:rsidR="00FE3AEC" w:rsidRPr="00B17BA6">
        <w:rPr>
          <w:color w:val="000000"/>
          <w:lang w:val="en-GB"/>
        </w:rPr>
        <w:t xml:space="preserve">t could also be noted that the </w:t>
      </w:r>
      <w:r w:rsidRPr="00B17BA6">
        <w:rPr>
          <w:color w:val="000000"/>
          <w:lang w:val="en-GB"/>
        </w:rPr>
        <w:t xml:space="preserve">non-activist students describe the </w:t>
      </w:r>
      <w:r w:rsidR="00FE3AEC" w:rsidRPr="00B17BA6">
        <w:rPr>
          <w:color w:val="000000"/>
          <w:lang w:val="en-GB"/>
        </w:rPr>
        <w:t xml:space="preserve">activists </w:t>
      </w:r>
      <w:r w:rsidRPr="00B17BA6">
        <w:rPr>
          <w:color w:val="000000"/>
          <w:lang w:val="en-GB"/>
        </w:rPr>
        <w:t>as well-intentioned and</w:t>
      </w:r>
      <w:r w:rsidRPr="00B17BA6">
        <w:rPr>
          <w:bCs/>
          <w:color w:val="000000"/>
          <w:lang w:val="en-GB"/>
        </w:rPr>
        <w:t xml:space="preserve"> </w:t>
      </w:r>
      <w:r w:rsidRPr="00B17BA6">
        <w:rPr>
          <w:color w:val="000000"/>
          <w:lang w:val="en-GB"/>
        </w:rPr>
        <w:t>overly optimistic. Although evidencing their disagre</w:t>
      </w:r>
      <w:r w:rsidR="00FE3AEC" w:rsidRPr="00B17BA6">
        <w:rPr>
          <w:color w:val="000000"/>
          <w:lang w:val="en-GB"/>
        </w:rPr>
        <w:t>ement with old forms of participation, these non-activist students select these old forms as they find them less committed</w:t>
      </w:r>
      <w:r w:rsidRPr="00B17BA6">
        <w:rPr>
          <w:color w:val="000000"/>
          <w:lang w:val="en-GB"/>
        </w:rPr>
        <w:t xml:space="preserve"> and thus more adaptable to the demands of their private life.  In spite of recognizing the possible validity of their argument in terms of the importance of private life (Kymlicka, Norman 1994), their s</w:t>
      </w:r>
      <w:r w:rsidR="00FE3AEC" w:rsidRPr="00B17BA6">
        <w:rPr>
          <w:color w:val="000000"/>
          <w:lang w:val="en-GB"/>
        </w:rPr>
        <w:t>election of representative and old forms</w:t>
      </w:r>
      <w:r w:rsidRPr="00B17BA6">
        <w:rPr>
          <w:color w:val="000000"/>
          <w:lang w:val="en-GB"/>
        </w:rPr>
        <w:t xml:space="preserve"> of participation by process of elimination should </w:t>
      </w:r>
      <w:r w:rsidR="00FE3AEC" w:rsidRPr="00B17BA6">
        <w:rPr>
          <w:color w:val="000000"/>
          <w:lang w:val="en-GB"/>
        </w:rPr>
        <w:t xml:space="preserve">concern </w:t>
      </w:r>
      <w:r w:rsidRPr="00B17BA6">
        <w:rPr>
          <w:color w:val="000000"/>
          <w:lang w:val="en-GB"/>
        </w:rPr>
        <w:t>teachers’ educators and the whole society. Now may be the time to consider some alternative</w:t>
      </w:r>
      <w:r w:rsidRPr="00B17BA6">
        <w:rPr>
          <w:bCs/>
          <w:color w:val="000000"/>
          <w:lang w:val="en-GB"/>
        </w:rPr>
        <w:t>s</w:t>
      </w:r>
      <w:r w:rsidRPr="00B17BA6">
        <w:rPr>
          <w:color w:val="000000"/>
          <w:lang w:val="en-GB"/>
        </w:rPr>
        <w:t xml:space="preserve"> forms of participation for those young peop</w:t>
      </w:r>
      <w:r w:rsidR="00FE3AEC" w:rsidRPr="00B17BA6">
        <w:rPr>
          <w:color w:val="000000"/>
          <w:lang w:val="en-GB"/>
        </w:rPr>
        <w:t xml:space="preserve">le who, without having assumed full range of options to participate, are </w:t>
      </w:r>
      <w:r w:rsidRPr="00B17BA6">
        <w:rPr>
          <w:color w:val="000000"/>
          <w:lang w:val="en-GB"/>
        </w:rPr>
        <w:t>already disappointed with</w:t>
      </w:r>
      <w:r w:rsidR="00FE3AEC" w:rsidRPr="00B17BA6">
        <w:rPr>
          <w:color w:val="000000"/>
          <w:lang w:val="en-GB"/>
        </w:rPr>
        <w:t xml:space="preserve"> all kind of political participation</w:t>
      </w:r>
      <w:r w:rsidRPr="00B17BA6">
        <w:rPr>
          <w:color w:val="000000"/>
          <w:lang w:val="en-GB"/>
        </w:rPr>
        <w:t>.</w:t>
      </w:r>
    </w:p>
    <w:p w14:paraId="5F1ED017" w14:textId="77777777" w:rsidR="004421F8" w:rsidRPr="00B17BA6" w:rsidRDefault="004421F8" w:rsidP="00531DDB">
      <w:pPr>
        <w:spacing w:line="480" w:lineRule="auto"/>
        <w:jc w:val="both"/>
        <w:outlineLvl w:val="0"/>
        <w:rPr>
          <w:color w:val="000000"/>
          <w:lang w:val="en-GB"/>
        </w:rPr>
      </w:pPr>
    </w:p>
    <w:p w14:paraId="41C09AC2" w14:textId="77777777" w:rsidR="00A77F54" w:rsidRPr="00B17BA6" w:rsidRDefault="00A77F54" w:rsidP="000474AC">
      <w:pPr>
        <w:spacing w:line="480" w:lineRule="auto"/>
        <w:jc w:val="both"/>
        <w:outlineLvl w:val="0"/>
        <w:rPr>
          <w:color w:val="000000"/>
          <w:lang w:val="en-GB"/>
        </w:rPr>
      </w:pPr>
    </w:p>
    <w:p w14:paraId="5FACCE7E" w14:textId="2FD3C2E6" w:rsidR="000474AC" w:rsidRPr="00B17BA6" w:rsidRDefault="000474AC" w:rsidP="000474AC">
      <w:pPr>
        <w:spacing w:line="480" w:lineRule="auto"/>
        <w:jc w:val="both"/>
        <w:outlineLvl w:val="0"/>
        <w:rPr>
          <w:color w:val="000000"/>
          <w:lang w:val="en-GB"/>
        </w:rPr>
      </w:pPr>
      <w:r w:rsidRPr="00B17BA6">
        <w:rPr>
          <w:color w:val="000000"/>
          <w:lang w:val="en-GB"/>
        </w:rPr>
        <w:t>R</w:t>
      </w:r>
      <w:r w:rsidR="00897982" w:rsidRPr="00B17BA6">
        <w:rPr>
          <w:color w:val="000000"/>
          <w:lang w:val="en-GB"/>
        </w:rPr>
        <w:t>eferences</w:t>
      </w:r>
    </w:p>
    <w:p w14:paraId="5FC069AC" w14:textId="7447581A"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Altman, D</w:t>
      </w:r>
      <w:r w:rsidR="00983856" w:rsidRPr="00B17BA6">
        <w:rPr>
          <w:rFonts w:ascii="Liberation Serif Regular" w:hAnsi="Liberation Serif Regular" w:cs="Liberation Serif Regular"/>
          <w:color w:val="000000"/>
          <w:lang w:val="es-ES_tradnl"/>
        </w:rPr>
        <w:t>avid. 2013</w:t>
      </w:r>
      <w:r w:rsidRPr="00B17BA6">
        <w:rPr>
          <w:rFonts w:ascii="Liberation Serif Regular" w:hAnsi="Liberation Serif Regular" w:cs="Liberation Serif Regular"/>
          <w:color w:val="000000"/>
          <w:lang w:val="es-ES_tradnl"/>
        </w:rPr>
        <w:t xml:space="preserve">. Bringing direct democracy back in: toward a three-dimensional measure of democracy. </w:t>
      </w:r>
      <w:r w:rsidR="00983856" w:rsidRPr="00B17BA6">
        <w:rPr>
          <w:rFonts w:ascii="Liberation Serif Regular" w:hAnsi="Liberation Serif Regular" w:cs="Liberation Serif Regular"/>
          <w:color w:val="000000"/>
          <w:lang w:val="es-ES_tradnl"/>
        </w:rPr>
        <w:t xml:space="preserve">In: </w:t>
      </w:r>
      <w:r w:rsidRPr="00B17BA6">
        <w:rPr>
          <w:rFonts w:ascii="Liberation Serif Regular" w:hAnsi="Liberation Serif Regular" w:cs="Liberation Serif Regular"/>
          <w:iCs/>
          <w:color w:val="000000"/>
          <w:lang w:val="es-ES_tradnl"/>
        </w:rPr>
        <w:t>Democratization</w:t>
      </w:r>
      <w:r w:rsidRPr="00B17BA6">
        <w:rPr>
          <w:rFonts w:ascii="Liberation Serif Regular" w:hAnsi="Liberation Serif Regular" w:cs="Liberation Serif Regular"/>
          <w:color w:val="000000"/>
          <w:lang w:val="es-ES_tradnl"/>
        </w:rPr>
        <w:t xml:space="preserve">, </w:t>
      </w:r>
      <w:r w:rsidR="00983856" w:rsidRPr="00B17BA6">
        <w:rPr>
          <w:rFonts w:ascii="Liberation Serif Regular" w:hAnsi="Liberation Serif Regular" w:cs="Liberation Serif Regular"/>
          <w:color w:val="000000"/>
          <w:lang w:val="es-ES_tradnl"/>
        </w:rPr>
        <w:t>Vol. 20, No.4</w:t>
      </w:r>
      <w:r w:rsidRPr="00B17BA6">
        <w:rPr>
          <w:rFonts w:ascii="Liberation Serif Regular" w:hAnsi="Liberation Serif Regular" w:cs="Liberation Serif Regular"/>
          <w:color w:val="000000"/>
          <w:lang w:val="es-ES_tradnl"/>
        </w:rPr>
        <w:t>, 615-641.</w:t>
      </w:r>
    </w:p>
    <w:p w14:paraId="73A2C83E" w14:textId="77777777" w:rsidR="0030352E" w:rsidRPr="00B17BA6" w:rsidRDefault="0030352E" w:rsidP="0030352E">
      <w:pPr>
        <w:rPr>
          <w:rFonts w:ascii="Liberation Serif Regular" w:hAnsi="Liberation Serif Regular" w:cs="Liberation Serif Regular"/>
          <w:color w:val="000000"/>
          <w:lang w:val="es-ES_tradnl"/>
        </w:rPr>
      </w:pPr>
    </w:p>
    <w:p w14:paraId="46E8EDC8" w14:textId="0DF6296B"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
        </w:rPr>
        <w:t>Anduiza, E</w:t>
      </w:r>
      <w:r w:rsidR="00983856" w:rsidRPr="00B17BA6">
        <w:rPr>
          <w:rFonts w:ascii="Liberation Serif Regular" w:hAnsi="Liberation Serif Regular" w:cs="Liberation Serif Regular"/>
          <w:color w:val="000000"/>
          <w:lang w:val="es-ES"/>
        </w:rPr>
        <w:t>va. 2001</w:t>
      </w:r>
      <w:r w:rsidRPr="00B17BA6">
        <w:rPr>
          <w:rFonts w:ascii="Liberation Serif Regular" w:hAnsi="Liberation Serif Regular" w:cs="Liberation Serif Regular"/>
          <w:color w:val="000000"/>
          <w:lang w:val="es-ES"/>
        </w:rPr>
        <w:t>. Actitudes, valores y comportamiento político de los</w:t>
      </w:r>
      <w:r w:rsidR="00983856" w:rsidRPr="00B17BA6">
        <w:rPr>
          <w:rFonts w:ascii="Liberation Serif Regular" w:hAnsi="Liberation Serif Regular" w:cs="Liberation Serif Regular"/>
          <w:color w:val="000000"/>
          <w:lang w:val="es-ES"/>
        </w:rPr>
        <w:t xml:space="preserve"> jóvenes españoles y europeos. U</w:t>
      </w:r>
      <w:r w:rsidRPr="00B17BA6">
        <w:rPr>
          <w:rFonts w:ascii="Liberation Serif Regular" w:hAnsi="Liberation Serif Regular" w:cs="Liberation Serif Regular"/>
          <w:color w:val="000000"/>
          <w:lang w:val="es-ES"/>
        </w:rPr>
        <w:t xml:space="preserve">n estudio comparado. </w:t>
      </w:r>
      <w:r w:rsidR="00983856" w:rsidRPr="00B17BA6">
        <w:rPr>
          <w:rFonts w:ascii="Liberation Serif Regular" w:hAnsi="Liberation Serif Regular" w:cs="Liberation Serif Regular"/>
          <w:color w:val="000000"/>
          <w:lang w:val="es-ES"/>
        </w:rPr>
        <w:t>[</w:t>
      </w:r>
      <w:r w:rsidR="00983856" w:rsidRPr="00B17BA6">
        <w:rPr>
          <w:rFonts w:ascii="Liberation Serif Regular" w:hAnsi="Liberation Serif Regular" w:cs="Liberation Serif Regular"/>
          <w:color w:val="000000"/>
          <w:lang w:val="en-GB"/>
        </w:rPr>
        <w:t>Attitudes, values, and political behaviour of Spanish and European Young people. A comparative study</w:t>
      </w:r>
      <w:r w:rsidR="00983856" w:rsidRPr="00B17BA6">
        <w:rPr>
          <w:rFonts w:ascii="Liberation Serif Regular" w:hAnsi="Liberation Serif Regular" w:cs="Liberation Serif Regular"/>
          <w:color w:val="000000"/>
          <w:lang w:val="es-ES"/>
        </w:rPr>
        <w:t xml:space="preserve">]. </w:t>
      </w:r>
      <w:r w:rsidRPr="00B17BA6">
        <w:rPr>
          <w:rFonts w:ascii="Liberation Serif Regular" w:hAnsi="Liberation Serif Regular" w:cs="Liberation Serif Regular"/>
          <w:color w:val="000000"/>
          <w:lang w:val="es-ES"/>
        </w:rPr>
        <w:t>Madrid: Injuve</w:t>
      </w:r>
    </w:p>
    <w:p w14:paraId="70F6E3DA" w14:textId="77777777" w:rsidR="0030352E" w:rsidRPr="00B17BA6" w:rsidRDefault="0030352E" w:rsidP="0030352E">
      <w:pPr>
        <w:rPr>
          <w:rFonts w:ascii="Liberation Serif Regular" w:hAnsi="Liberation Serif Regular" w:cs="Liberation Serif Regular"/>
          <w:color w:val="000000"/>
          <w:lang w:val="es-ES_tradnl"/>
        </w:rPr>
      </w:pPr>
    </w:p>
    <w:p w14:paraId="4A900600" w14:textId="0E7A9250"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Annette, J</w:t>
      </w:r>
      <w:r w:rsidR="00983856" w:rsidRPr="00B17BA6">
        <w:rPr>
          <w:rFonts w:ascii="Liberation Serif Regular" w:hAnsi="Liberation Serif Regular" w:cs="Liberation Serif Regular"/>
          <w:color w:val="000000"/>
          <w:lang w:val="es-ES_tradnl"/>
        </w:rPr>
        <w:t>ohn. 1999</w:t>
      </w:r>
      <w:r w:rsidRPr="00B17BA6">
        <w:rPr>
          <w:rFonts w:ascii="Liberation Serif Regular" w:hAnsi="Liberation Serif Regular" w:cs="Liberation Serif Regular"/>
          <w:color w:val="000000"/>
          <w:lang w:val="es-ES_tradnl"/>
        </w:rPr>
        <w:t xml:space="preserve">. Education for citizenship, civic participation and experiential and service learning in the community. </w:t>
      </w:r>
      <w:r w:rsidR="00983856" w:rsidRPr="00B17BA6">
        <w:rPr>
          <w:rFonts w:ascii="Liberation Serif Regular" w:hAnsi="Liberation Serif Regular" w:cs="Liberation Serif Regular"/>
          <w:color w:val="000000"/>
          <w:lang w:val="es-ES_tradnl"/>
        </w:rPr>
        <w:t xml:space="preserve">In: </w:t>
      </w:r>
      <w:r w:rsidRPr="00B17BA6">
        <w:rPr>
          <w:rFonts w:ascii="Liberation Serif Regular" w:hAnsi="Liberation Serif Regular" w:cs="Liberation Serif Regular"/>
          <w:iCs/>
          <w:color w:val="000000"/>
          <w:lang w:val="es-ES_tradnl"/>
        </w:rPr>
        <w:t>School field</w:t>
      </w:r>
      <w:r w:rsidRPr="00B17BA6">
        <w:rPr>
          <w:rFonts w:ascii="Liberation Serif Regular" w:hAnsi="Liberation Serif Regular" w:cs="Liberation Serif Regular"/>
          <w:color w:val="000000"/>
          <w:lang w:val="es-ES_tradnl"/>
        </w:rPr>
        <w:t xml:space="preserve">, </w:t>
      </w:r>
      <w:r w:rsidR="00983856" w:rsidRPr="00B17BA6">
        <w:rPr>
          <w:rFonts w:ascii="Liberation Serif Regular" w:hAnsi="Liberation Serif Regular" w:cs="Liberation Serif Regular"/>
          <w:color w:val="000000"/>
          <w:lang w:val="es-ES_tradnl"/>
        </w:rPr>
        <w:t xml:space="preserve">Vol. </w:t>
      </w:r>
      <w:r w:rsidRPr="00B17BA6">
        <w:rPr>
          <w:rFonts w:ascii="Liberation Serif Regular" w:hAnsi="Liberation Serif Regular" w:cs="Liberation Serif Regular"/>
          <w:iCs/>
          <w:color w:val="000000"/>
          <w:lang w:val="es-ES_tradnl"/>
        </w:rPr>
        <w:t>10</w:t>
      </w:r>
      <w:r w:rsidR="00983856" w:rsidRPr="00B17BA6">
        <w:rPr>
          <w:rFonts w:ascii="Liberation Serif Regular" w:hAnsi="Liberation Serif Regular" w:cs="Liberation Serif Regular"/>
          <w:color w:val="000000"/>
          <w:lang w:val="es-ES_tradnl"/>
        </w:rPr>
        <w:t>, No. 3/4</w:t>
      </w:r>
      <w:r w:rsidRPr="00B17BA6">
        <w:rPr>
          <w:rFonts w:ascii="Liberation Serif Regular" w:hAnsi="Liberation Serif Regular" w:cs="Liberation Serif Regular"/>
          <w:color w:val="000000"/>
          <w:lang w:val="es-ES_tradnl"/>
        </w:rPr>
        <w:t>, 85-102.</w:t>
      </w:r>
    </w:p>
    <w:p w14:paraId="124305BF" w14:textId="77777777" w:rsidR="0030352E" w:rsidRPr="00B17BA6" w:rsidRDefault="0030352E" w:rsidP="0030352E">
      <w:pPr>
        <w:rPr>
          <w:rFonts w:ascii="Liberation Serif Regular" w:hAnsi="Liberation Serif Regular" w:cs="Liberation Serif Regular"/>
          <w:color w:val="000000"/>
          <w:lang w:val="es-ES_tradnl"/>
        </w:rPr>
      </w:pPr>
    </w:p>
    <w:p w14:paraId="78F7C1F6" w14:textId="37EDFA7C" w:rsidR="00696288" w:rsidRPr="00B17BA6" w:rsidRDefault="00696288" w:rsidP="00696288">
      <w:pPr>
        <w:rPr>
          <w:lang w:val="es-ES_tradnl"/>
        </w:rPr>
      </w:pPr>
      <w:r w:rsidRPr="00B17BA6">
        <w:rPr>
          <w:i/>
          <w:lang w:val="es-ES_tradnl"/>
        </w:rPr>
        <w:t>Author</w:t>
      </w:r>
      <w:r w:rsidR="00B46CC5" w:rsidRPr="00B17BA6">
        <w:rPr>
          <w:lang w:val="es-ES_tradnl"/>
        </w:rPr>
        <w:t xml:space="preserve"> .2013</w:t>
      </w:r>
      <w:r w:rsidRPr="00B17BA6">
        <w:rPr>
          <w:lang w:val="es-ES_tradnl"/>
        </w:rPr>
        <w:t xml:space="preserve">. L’ensenyament i l’aprenentatge de la participación. Unpublished PhD Dissertation. Universitat Autònoma de Barcelona. </w:t>
      </w:r>
    </w:p>
    <w:p w14:paraId="00F603AD" w14:textId="77777777" w:rsidR="00696288" w:rsidRPr="00B17BA6" w:rsidRDefault="00696288" w:rsidP="0030352E">
      <w:pPr>
        <w:rPr>
          <w:rFonts w:ascii="Liberation Serif Regular" w:hAnsi="Liberation Serif Regular" w:cs="Liberation Serif Regular"/>
          <w:color w:val="000000"/>
        </w:rPr>
      </w:pPr>
    </w:p>
    <w:p w14:paraId="30401866" w14:textId="62C1E37B"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rPr>
        <w:t>Barnes, R</w:t>
      </w:r>
      <w:r w:rsidR="004B6645" w:rsidRPr="00B17BA6">
        <w:rPr>
          <w:rFonts w:ascii="Liberation Serif Regular" w:hAnsi="Liberation Serif Regular" w:cs="Liberation Serif Regular"/>
          <w:color w:val="000000"/>
        </w:rPr>
        <w:t xml:space="preserve">ebecca; Auburn, Timothy; </w:t>
      </w:r>
      <w:r w:rsidRPr="00B17BA6">
        <w:rPr>
          <w:rFonts w:ascii="Liberation Serif Regular" w:hAnsi="Liberation Serif Regular" w:cs="Liberation Serif Regular"/>
          <w:color w:val="000000"/>
        </w:rPr>
        <w:t>L</w:t>
      </w:r>
      <w:r w:rsidR="004B6645" w:rsidRPr="00B17BA6">
        <w:rPr>
          <w:rFonts w:ascii="Liberation Serif Regular" w:hAnsi="Liberation Serif Regular" w:cs="Liberation Serif Regular"/>
          <w:color w:val="000000"/>
        </w:rPr>
        <w:t>ea, Susan. 2004</w:t>
      </w:r>
      <w:r w:rsidRPr="00B17BA6">
        <w:rPr>
          <w:rFonts w:ascii="Liberation Serif Regular" w:hAnsi="Liberation Serif Regular" w:cs="Liberation Serif Regular"/>
          <w:color w:val="000000"/>
        </w:rPr>
        <w:t xml:space="preserve">. Citizenship in practice. </w:t>
      </w:r>
      <w:r w:rsidR="004B6645" w:rsidRPr="00B17BA6">
        <w:rPr>
          <w:rFonts w:ascii="Liberation Serif Regular" w:hAnsi="Liberation Serif Regular" w:cs="Liberation Serif Regular"/>
          <w:color w:val="000000"/>
        </w:rPr>
        <w:t xml:space="preserve">In: </w:t>
      </w:r>
      <w:r w:rsidRPr="00B17BA6">
        <w:rPr>
          <w:rFonts w:ascii="Liberation Serif Regular" w:hAnsi="Liberation Serif Regular" w:cs="Liberation Serif Regular"/>
          <w:iCs/>
          <w:color w:val="000000"/>
        </w:rPr>
        <w:t>British Journal of Social Psychology</w:t>
      </w:r>
      <w:r w:rsidRPr="00B17BA6">
        <w:rPr>
          <w:rFonts w:ascii="Liberation Serif Regular" w:hAnsi="Liberation Serif Regular" w:cs="Liberation Serif Regular"/>
          <w:color w:val="000000"/>
        </w:rPr>
        <w:t xml:space="preserve">, </w:t>
      </w:r>
      <w:r w:rsidR="004B6645" w:rsidRPr="00B17BA6">
        <w:rPr>
          <w:rFonts w:ascii="Liberation Serif Regular" w:hAnsi="Liberation Serif Regular" w:cs="Liberation Serif Regular"/>
          <w:color w:val="000000"/>
        </w:rPr>
        <w:t xml:space="preserve">Vol. </w:t>
      </w:r>
      <w:r w:rsidRPr="00B17BA6">
        <w:rPr>
          <w:rFonts w:ascii="Liberation Serif Regular" w:hAnsi="Liberation Serif Regular" w:cs="Liberation Serif Regular"/>
          <w:iCs/>
          <w:color w:val="000000"/>
        </w:rPr>
        <w:t>43</w:t>
      </w:r>
      <w:r w:rsidR="004B6645" w:rsidRPr="00B17BA6">
        <w:rPr>
          <w:rFonts w:ascii="Liberation Serif Regular" w:hAnsi="Liberation Serif Regular" w:cs="Liberation Serif Regular"/>
          <w:color w:val="000000"/>
        </w:rPr>
        <w:t>, No. 2</w:t>
      </w:r>
      <w:r w:rsidRPr="00B17BA6">
        <w:rPr>
          <w:rFonts w:ascii="Liberation Serif Regular" w:hAnsi="Liberation Serif Regular" w:cs="Liberation Serif Regular"/>
          <w:color w:val="000000"/>
        </w:rPr>
        <w:t>, 187-206.</w:t>
      </w:r>
    </w:p>
    <w:p w14:paraId="25F4DABF" w14:textId="77777777" w:rsidR="0030352E" w:rsidRPr="00B17BA6" w:rsidRDefault="0030352E" w:rsidP="0030352E">
      <w:pPr>
        <w:rPr>
          <w:rFonts w:ascii="Liberation Serif Regular" w:hAnsi="Liberation Serif Regular" w:cs="Liberation Serif Regular"/>
          <w:color w:val="000000"/>
          <w:lang w:val="es-ES_tradnl"/>
        </w:rPr>
      </w:pPr>
    </w:p>
    <w:p w14:paraId="3D78951F" w14:textId="0DF8D3B3"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Bennett, W. L</w:t>
      </w:r>
      <w:r w:rsidR="004B6645" w:rsidRPr="00B17BA6">
        <w:rPr>
          <w:rFonts w:ascii="Liberation Serif Regular" w:hAnsi="Liberation Serif Regular" w:cs="Liberation Serif Regular"/>
          <w:color w:val="000000"/>
          <w:lang w:val="es-ES_tradnl"/>
        </w:rPr>
        <w:t>ance;</w:t>
      </w:r>
      <w:r w:rsidRPr="00B17BA6">
        <w:rPr>
          <w:rFonts w:ascii="Liberation Serif Regular" w:hAnsi="Liberation Serif Regular" w:cs="Liberation Serif Regular"/>
          <w:color w:val="000000"/>
          <w:lang w:val="es-ES_tradnl"/>
        </w:rPr>
        <w:t xml:space="preserve"> Wells, C</w:t>
      </w:r>
      <w:r w:rsidR="004B6645" w:rsidRPr="00B17BA6">
        <w:rPr>
          <w:rFonts w:ascii="Liberation Serif Regular" w:hAnsi="Liberation Serif Regular" w:cs="Liberation Serif Regular"/>
          <w:color w:val="000000"/>
          <w:lang w:val="es-ES_tradnl"/>
        </w:rPr>
        <w:t>hris;</w:t>
      </w:r>
      <w:r w:rsidRPr="00B17BA6">
        <w:rPr>
          <w:rFonts w:ascii="Liberation Serif Regular" w:hAnsi="Liberation Serif Regular" w:cs="Liberation Serif Regular"/>
          <w:color w:val="000000"/>
          <w:lang w:val="es-ES_tradnl"/>
        </w:rPr>
        <w:t xml:space="preserve"> Rank, A</w:t>
      </w:r>
      <w:r w:rsidR="004B6645" w:rsidRPr="00B17BA6">
        <w:rPr>
          <w:rFonts w:ascii="Liberation Serif Regular" w:hAnsi="Liberation Serif Regular" w:cs="Liberation Serif Regular"/>
          <w:color w:val="000000"/>
          <w:lang w:val="es-ES_tradnl"/>
        </w:rPr>
        <w:t>llison. 2009</w:t>
      </w:r>
      <w:r w:rsidRPr="00B17BA6">
        <w:rPr>
          <w:rFonts w:ascii="Liberation Serif Regular" w:hAnsi="Liberation Serif Regular" w:cs="Liberation Serif Regular"/>
          <w:color w:val="000000"/>
          <w:lang w:val="es-ES_tradnl"/>
        </w:rPr>
        <w:t xml:space="preserve">. Young citizens and civic learning: two paradigms of citizenship in the digital age. </w:t>
      </w:r>
      <w:r w:rsidR="004B6645" w:rsidRPr="00B17BA6">
        <w:rPr>
          <w:rFonts w:ascii="Liberation Serif Regular" w:hAnsi="Liberation Serif Regular" w:cs="Liberation Serif Regular"/>
          <w:color w:val="000000"/>
          <w:lang w:val="es-ES_tradnl"/>
        </w:rPr>
        <w:t xml:space="preserve">In: </w:t>
      </w:r>
      <w:r w:rsidRPr="00B17BA6">
        <w:rPr>
          <w:rFonts w:ascii="Liberation Serif Regular" w:hAnsi="Liberation Serif Regular" w:cs="Liberation Serif Regular"/>
          <w:iCs/>
          <w:color w:val="000000"/>
          <w:lang w:val="es-ES_tradnl"/>
        </w:rPr>
        <w:t>Citizenship Studies</w:t>
      </w:r>
      <w:r w:rsidRPr="00B17BA6">
        <w:rPr>
          <w:rFonts w:ascii="Liberation Serif Regular" w:hAnsi="Liberation Serif Regular" w:cs="Liberation Serif Regular"/>
          <w:color w:val="000000"/>
          <w:lang w:val="es-ES_tradnl"/>
        </w:rPr>
        <w:t xml:space="preserve">, </w:t>
      </w:r>
      <w:r w:rsidR="004B6645" w:rsidRPr="00B17BA6">
        <w:rPr>
          <w:rFonts w:ascii="Liberation Serif Regular" w:hAnsi="Liberation Serif Regular" w:cs="Liberation Serif Regular"/>
          <w:color w:val="000000"/>
          <w:lang w:val="es-ES_tradnl"/>
        </w:rPr>
        <w:t xml:space="preserve">Vol. </w:t>
      </w:r>
      <w:r w:rsidRPr="00B17BA6">
        <w:rPr>
          <w:rFonts w:ascii="Liberation Serif Regular" w:hAnsi="Liberation Serif Regular" w:cs="Liberation Serif Regular"/>
          <w:iCs/>
          <w:color w:val="000000"/>
          <w:lang w:val="es-ES_tradnl"/>
        </w:rPr>
        <w:t>13</w:t>
      </w:r>
      <w:r w:rsidR="004B6645" w:rsidRPr="00B17BA6">
        <w:rPr>
          <w:rFonts w:ascii="Liberation Serif Regular" w:hAnsi="Liberation Serif Regular" w:cs="Liberation Serif Regular"/>
          <w:color w:val="000000"/>
          <w:lang w:val="es-ES_tradnl"/>
        </w:rPr>
        <w:t>, No. 2</w:t>
      </w:r>
      <w:r w:rsidRPr="00B17BA6">
        <w:rPr>
          <w:rFonts w:ascii="Liberation Serif Regular" w:hAnsi="Liberation Serif Regular" w:cs="Liberation Serif Regular"/>
          <w:color w:val="000000"/>
          <w:lang w:val="es-ES_tradnl"/>
        </w:rPr>
        <w:t>, 105-120.</w:t>
      </w:r>
    </w:p>
    <w:p w14:paraId="55FDA7E4" w14:textId="77777777" w:rsidR="0030352E" w:rsidRPr="00B17BA6" w:rsidRDefault="0030352E" w:rsidP="0030352E">
      <w:pPr>
        <w:rPr>
          <w:rFonts w:ascii="Liberation Serif Regular" w:hAnsi="Liberation Serif Regular" w:cs="Liberation Serif Regular"/>
          <w:color w:val="000000"/>
          <w:lang w:val="es-ES_tradnl"/>
        </w:rPr>
      </w:pPr>
    </w:p>
    <w:p w14:paraId="7F1EC9AA" w14:textId="0078F6DA"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
        </w:rPr>
        <w:t>Benton,</w:t>
      </w:r>
      <w:r w:rsidR="004B6645" w:rsidRPr="00B17BA6">
        <w:rPr>
          <w:rFonts w:ascii="Liberation Serif Regular" w:hAnsi="Liberation Serif Regular" w:cs="Liberation Serif Regular"/>
          <w:color w:val="000000"/>
          <w:lang w:val="es-ES"/>
        </w:rPr>
        <w:t xml:space="preserve"> Tom; Cleaver, Elizabeth; Featherstone, Gil;</w:t>
      </w:r>
      <w:r w:rsidRPr="00B17BA6">
        <w:rPr>
          <w:rFonts w:ascii="Liberation Serif Regular" w:hAnsi="Liberation Serif Regular" w:cs="Liberation Serif Regular"/>
          <w:color w:val="000000"/>
          <w:lang w:val="es-ES"/>
        </w:rPr>
        <w:t xml:space="preserve"> Kerr, D</w:t>
      </w:r>
      <w:r w:rsidR="004B6645" w:rsidRPr="00B17BA6">
        <w:rPr>
          <w:rFonts w:ascii="Liberation Serif Regular" w:hAnsi="Liberation Serif Regular" w:cs="Liberation Serif Regular"/>
          <w:color w:val="000000"/>
          <w:lang w:val="es-ES"/>
        </w:rPr>
        <w:t>avid; Lopes, Joana;</w:t>
      </w:r>
      <w:r w:rsidRPr="00B17BA6">
        <w:rPr>
          <w:rFonts w:ascii="Liberation Serif Regular" w:hAnsi="Liberation Serif Regular" w:cs="Liberation Serif Regular"/>
          <w:color w:val="000000"/>
          <w:lang w:val="es-ES"/>
        </w:rPr>
        <w:t xml:space="preserve"> Whitby, K</w:t>
      </w:r>
      <w:r w:rsidR="004B6645" w:rsidRPr="00B17BA6">
        <w:rPr>
          <w:rFonts w:ascii="Liberation Serif Regular" w:hAnsi="Liberation Serif Regular" w:cs="Liberation Serif Regular"/>
          <w:color w:val="000000"/>
          <w:lang w:val="es-ES"/>
        </w:rPr>
        <w:t>aren. 2008.</w:t>
      </w:r>
      <w:r w:rsidRPr="00B17BA6">
        <w:rPr>
          <w:rFonts w:ascii="Liberation Serif Regular" w:hAnsi="Liberation Serif Regular" w:cs="Liberation Serif Regular"/>
          <w:color w:val="000000"/>
          <w:lang w:val="es-ES"/>
        </w:rPr>
        <w:t xml:space="preserve"> Citizenship Education Longitudinal Study (CELS): Sixth Annual Report. Young People’s Civic Participation In and Beyond School: Attitudes, Intentions and Influences (DCSF Research Report 052). London: DCSF.</w:t>
      </w:r>
      <w:r w:rsidR="004B6645" w:rsidRPr="00B17BA6">
        <w:rPr>
          <w:rFonts w:ascii="Liberation Serif Regular" w:hAnsi="Liberation Serif Regular" w:cs="Liberation Serif Regular"/>
          <w:color w:val="000000"/>
          <w:lang w:val="es-ES"/>
        </w:rPr>
        <w:t xml:space="preserve"> (</w:t>
      </w:r>
      <w:r w:rsidRPr="00B17BA6">
        <w:rPr>
          <w:rFonts w:ascii="Liberation Serif Regular" w:hAnsi="Liberation Serif Regular" w:cs="Liberation Serif Regular"/>
          <w:color w:val="000000"/>
          <w:lang w:val="es-ES"/>
        </w:rPr>
        <w:t>http://www.nfer.ac.uk/publications/cee01)</w:t>
      </w:r>
    </w:p>
    <w:p w14:paraId="5B2B77EA" w14:textId="77777777" w:rsidR="0030352E" w:rsidRPr="00B17BA6" w:rsidRDefault="0030352E" w:rsidP="0030352E">
      <w:pPr>
        <w:rPr>
          <w:rFonts w:ascii="Liberation Serif Regular" w:hAnsi="Liberation Serif Regular" w:cs="Liberation Serif Regular"/>
          <w:color w:val="000000"/>
          <w:lang w:val="es-ES_tradnl"/>
        </w:rPr>
      </w:pPr>
    </w:p>
    <w:p w14:paraId="2DA44146" w14:textId="2B2D1E9B" w:rsidR="0030352E" w:rsidRPr="00B17BA6" w:rsidRDefault="004E2BEC"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Bowler, Shaun; Donovan, Todd; Karp, Jeffrey A. 2007</w:t>
      </w:r>
      <w:r w:rsidR="0030352E" w:rsidRPr="00B17BA6">
        <w:rPr>
          <w:rFonts w:ascii="Liberation Serif Regular" w:hAnsi="Liberation Serif Regular" w:cs="Liberation Serif Regular"/>
          <w:color w:val="000000"/>
          <w:lang w:val="es-ES_tradnl"/>
        </w:rPr>
        <w:t xml:space="preserve">. Enraged or engaged? Preferences for direct citizen participation in affluent democracies. </w:t>
      </w:r>
      <w:r w:rsidRPr="00B17BA6">
        <w:rPr>
          <w:rFonts w:ascii="Liberation Serif Regular" w:hAnsi="Liberation Serif Regular" w:cs="Liberation Serif Regular"/>
          <w:color w:val="000000"/>
          <w:lang w:val="es-ES_tradnl"/>
        </w:rPr>
        <w:t xml:space="preserve">In: </w:t>
      </w:r>
      <w:r w:rsidR="0030352E" w:rsidRPr="00B17BA6">
        <w:rPr>
          <w:rFonts w:ascii="Liberation Serif Regular" w:hAnsi="Liberation Serif Regular" w:cs="Liberation Serif Regular"/>
          <w:iCs/>
          <w:color w:val="000000"/>
          <w:lang w:val="es-ES_tradnl"/>
        </w:rPr>
        <w:t>Political Research Quarterly</w:t>
      </w:r>
      <w:r w:rsidR="0030352E" w:rsidRPr="00B17BA6">
        <w:rPr>
          <w:rFonts w:ascii="Liberation Serif Regular" w:hAnsi="Liberation Serif Regular" w:cs="Liberation Serif Regular"/>
          <w:color w:val="000000"/>
          <w:lang w:val="es-ES_tradnl"/>
        </w:rPr>
        <w:t xml:space="preserve">, </w:t>
      </w:r>
      <w:r w:rsidRPr="00B17BA6">
        <w:rPr>
          <w:rFonts w:ascii="Liberation Serif Regular" w:hAnsi="Liberation Serif Regular" w:cs="Liberation Serif Regular"/>
          <w:color w:val="000000"/>
          <w:lang w:val="es-ES_tradnl"/>
        </w:rPr>
        <w:t xml:space="preserve">Vol. </w:t>
      </w:r>
      <w:r w:rsidR="0030352E" w:rsidRPr="00B17BA6">
        <w:rPr>
          <w:rFonts w:ascii="Liberation Serif Regular" w:hAnsi="Liberation Serif Regular" w:cs="Liberation Serif Regular"/>
          <w:iCs/>
          <w:color w:val="000000"/>
          <w:lang w:val="es-ES_tradnl"/>
        </w:rPr>
        <w:t>60</w:t>
      </w:r>
      <w:r w:rsidRPr="00B17BA6">
        <w:rPr>
          <w:rFonts w:ascii="Liberation Serif Regular" w:hAnsi="Liberation Serif Regular" w:cs="Liberation Serif Regular"/>
          <w:color w:val="000000"/>
          <w:lang w:val="es-ES_tradnl"/>
        </w:rPr>
        <w:t>, No. 3</w:t>
      </w:r>
      <w:r w:rsidR="0030352E" w:rsidRPr="00B17BA6">
        <w:rPr>
          <w:rFonts w:ascii="Liberation Serif Regular" w:hAnsi="Liberation Serif Regular" w:cs="Liberation Serif Regular"/>
          <w:color w:val="000000"/>
          <w:lang w:val="es-ES_tradnl"/>
        </w:rPr>
        <w:t>, 351-362.</w:t>
      </w:r>
    </w:p>
    <w:p w14:paraId="1168D82C" w14:textId="77777777" w:rsidR="0030352E" w:rsidRPr="00B17BA6" w:rsidRDefault="0030352E" w:rsidP="0030352E">
      <w:pPr>
        <w:rPr>
          <w:rFonts w:ascii="Liberation Serif Regular" w:hAnsi="Liberation Serif Regular" w:cs="Liberation Serif Regular"/>
          <w:color w:val="000000"/>
          <w:lang w:val="es-ES_tradnl"/>
        </w:rPr>
      </w:pPr>
    </w:p>
    <w:p w14:paraId="7E39DD3B" w14:textId="1B5E01E6" w:rsidR="0030352E" w:rsidRPr="00B17BA6" w:rsidRDefault="004E2BEC"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Cabrera, Flor; Marín Gracia, María Ángel</w:t>
      </w:r>
      <w:r w:rsidR="0006113B" w:rsidRPr="00B17BA6">
        <w:rPr>
          <w:rFonts w:ascii="Liberation Serif Regular" w:hAnsi="Liberation Serif Regular" w:cs="Liberation Serif Regular"/>
          <w:color w:val="000000"/>
          <w:lang w:val="es-ES_tradnl"/>
        </w:rPr>
        <w:t xml:space="preserve">es; Rodríguez Lajo, Mercedes; </w:t>
      </w:r>
      <w:r w:rsidRPr="00B17BA6">
        <w:rPr>
          <w:rFonts w:ascii="Liberation Serif Regular" w:hAnsi="Liberation Serif Regular" w:cs="Liberation Serif Regular"/>
          <w:color w:val="000000"/>
          <w:lang w:val="es-ES_tradnl"/>
        </w:rPr>
        <w:t>Espín López, Julia Victoria. 2005</w:t>
      </w:r>
      <w:r w:rsidR="0030352E" w:rsidRPr="00B17BA6">
        <w:rPr>
          <w:rFonts w:ascii="Liberation Serif Regular" w:hAnsi="Liberation Serif Regular" w:cs="Liberation Serif Regular"/>
          <w:color w:val="000000"/>
          <w:lang w:val="es-ES_tradnl"/>
        </w:rPr>
        <w:t>. La juventud ante la ciudadanía</w:t>
      </w:r>
      <w:r w:rsidR="0006113B" w:rsidRPr="00B17BA6">
        <w:rPr>
          <w:rFonts w:ascii="Liberation Serif Regular" w:hAnsi="Liberation Serif Regular" w:cs="Liberation Serif Regular"/>
          <w:color w:val="000000"/>
          <w:lang w:val="es-ES_tradnl"/>
        </w:rPr>
        <w:t xml:space="preserve"> [Young people facing citizenship]</w:t>
      </w:r>
      <w:r w:rsidR="0030352E" w:rsidRPr="00B17BA6">
        <w:rPr>
          <w:rFonts w:ascii="Liberation Serif Regular" w:hAnsi="Liberation Serif Regular" w:cs="Liberation Serif Regular"/>
          <w:color w:val="000000"/>
          <w:lang w:val="es-ES_tradnl"/>
        </w:rPr>
        <w:t xml:space="preserve">. </w:t>
      </w:r>
      <w:r w:rsidR="0006113B" w:rsidRPr="00B17BA6">
        <w:rPr>
          <w:rFonts w:ascii="Liberation Serif Regular" w:hAnsi="Liberation Serif Regular" w:cs="Liberation Serif Regular"/>
          <w:color w:val="000000"/>
          <w:lang w:val="es-ES_tradnl"/>
        </w:rPr>
        <w:t xml:space="preserve">In: </w:t>
      </w:r>
      <w:r w:rsidR="0030352E" w:rsidRPr="00B17BA6">
        <w:rPr>
          <w:rFonts w:ascii="Liberation Serif Regular" w:hAnsi="Liberation Serif Regular" w:cs="Liberation Serif Regular"/>
          <w:iCs/>
          <w:color w:val="000000"/>
          <w:lang w:val="es-ES_tradnl"/>
        </w:rPr>
        <w:t>Revista de Investigación Educativa</w:t>
      </w:r>
      <w:r w:rsidR="0006113B" w:rsidRPr="00B17BA6">
        <w:rPr>
          <w:rFonts w:ascii="Liberation Serif Regular" w:hAnsi="Liberation Serif Regular" w:cs="Liberation Serif Regular"/>
          <w:iCs/>
          <w:color w:val="000000"/>
          <w:lang w:val="es-ES_tradnl"/>
        </w:rPr>
        <w:t xml:space="preserve"> [Journal of Educational Research]</w:t>
      </w:r>
      <w:r w:rsidR="0030352E" w:rsidRPr="00B17BA6">
        <w:rPr>
          <w:rFonts w:ascii="Liberation Serif Regular" w:hAnsi="Liberation Serif Regular" w:cs="Liberation Serif Regular"/>
          <w:iCs/>
          <w:color w:val="000000"/>
          <w:lang w:val="es-ES_tradnl"/>
        </w:rPr>
        <w:t>,</w:t>
      </w:r>
      <w:r w:rsidR="0006113B" w:rsidRPr="00B17BA6">
        <w:rPr>
          <w:rFonts w:ascii="Liberation Serif Regular" w:hAnsi="Liberation Serif Regular" w:cs="Liberation Serif Regular"/>
          <w:iCs/>
          <w:color w:val="000000"/>
          <w:lang w:val="es-ES_tradnl"/>
        </w:rPr>
        <w:t xml:space="preserve"> Vol.</w:t>
      </w:r>
      <w:r w:rsidR="0030352E" w:rsidRPr="00B17BA6">
        <w:rPr>
          <w:rFonts w:ascii="Liberation Serif Regular" w:hAnsi="Liberation Serif Regular" w:cs="Liberation Serif Regular"/>
          <w:iCs/>
          <w:color w:val="000000"/>
          <w:lang w:val="es-ES_tradnl"/>
        </w:rPr>
        <w:t xml:space="preserve"> 23, </w:t>
      </w:r>
      <w:r w:rsidR="0006113B" w:rsidRPr="00B17BA6">
        <w:rPr>
          <w:rFonts w:ascii="Liberation Serif Regular" w:hAnsi="Liberation Serif Regular" w:cs="Liberation Serif Regular"/>
          <w:iCs/>
          <w:color w:val="000000"/>
          <w:lang w:val="es-ES_tradnl"/>
        </w:rPr>
        <w:t>No.</w:t>
      </w:r>
      <w:r w:rsidR="0030352E" w:rsidRPr="00B17BA6">
        <w:rPr>
          <w:rFonts w:ascii="Liberation Serif Regular" w:hAnsi="Liberation Serif Regular" w:cs="Liberation Serif Regular"/>
          <w:iCs/>
          <w:color w:val="000000"/>
          <w:lang w:val="es-ES_tradnl"/>
        </w:rPr>
        <w:t>1, 133-172</w:t>
      </w:r>
      <w:r w:rsidR="0030352E" w:rsidRPr="00B17BA6">
        <w:rPr>
          <w:rFonts w:ascii="Liberation Serif Regular" w:hAnsi="Liberation Serif Regular" w:cs="Liberation Serif Regular"/>
          <w:color w:val="000000"/>
          <w:lang w:val="es-ES_tradnl"/>
        </w:rPr>
        <w:t>.</w:t>
      </w:r>
    </w:p>
    <w:p w14:paraId="0CE92B0E" w14:textId="77777777" w:rsidR="0030352E" w:rsidRPr="00B17BA6" w:rsidRDefault="0030352E" w:rsidP="0030352E">
      <w:pPr>
        <w:rPr>
          <w:rFonts w:ascii="Liberation Serif Regular" w:hAnsi="Liberation Serif Regular" w:cs="Liberation Serif Regular"/>
          <w:color w:val="000000"/>
          <w:lang w:val="es-ES_tradnl"/>
        </w:rPr>
      </w:pPr>
    </w:p>
    <w:p w14:paraId="68256D0F" w14:textId="665E705F" w:rsidR="0030352E" w:rsidRPr="00B17BA6" w:rsidRDefault="0006113B"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Cleaver, Frances. 1999</w:t>
      </w:r>
      <w:r w:rsidR="0030352E" w:rsidRPr="00B17BA6">
        <w:rPr>
          <w:rFonts w:ascii="Liberation Serif Regular" w:hAnsi="Liberation Serif Regular" w:cs="Liberation Serif Regular"/>
          <w:color w:val="000000"/>
          <w:lang w:val="es-ES_tradnl"/>
        </w:rPr>
        <w:t xml:space="preserve">. Paradoxes of participation: questioning participatory approaches to development. </w:t>
      </w:r>
      <w:r w:rsidRPr="00B17BA6">
        <w:rPr>
          <w:rFonts w:ascii="Liberation Serif Regular" w:hAnsi="Liberation Serif Regular" w:cs="Liberation Serif Regular"/>
          <w:color w:val="000000"/>
          <w:lang w:val="es-ES_tradnl"/>
        </w:rPr>
        <w:t xml:space="preserve">In: </w:t>
      </w:r>
      <w:r w:rsidR="0030352E" w:rsidRPr="00B17BA6">
        <w:rPr>
          <w:rFonts w:ascii="Liberation Serif Regular" w:hAnsi="Liberation Serif Regular" w:cs="Liberation Serif Regular"/>
          <w:iCs/>
          <w:color w:val="000000"/>
          <w:lang w:val="es-ES_tradnl"/>
        </w:rPr>
        <w:t>Journal of international development</w:t>
      </w:r>
      <w:r w:rsidR="0030352E" w:rsidRPr="00B17BA6">
        <w:rPr>
          <w:rFonts w:ascii="Liberation Serif Regular" w:hAnsi="Liberation Serif Regular" w:cs="Liberation Serif Regular"/>
          <w:color w:val="000000"/>
          <w:lang w:val="es-ES_tradnl"/>
        </w:rPr>
        <w:t xml:space="preserve">, </w:t>
      </w:r>
      <w:r w:rsidRPr="00B17BA6">
        <w:rPr>
          <w:rFonts w:ascii="Liberation Serif Regular" w:hAnsi="Liberation Serif Regular" w:cs="Liberation Serif Regular"/>
          <w:color w:val="000000"/>
          <w:lang w:val="es-ES_tradnl"/>
        </w:rPr>
        <w:t xml:space="preserve">Vol. </w:t>
      </w:r>
      <w:r w:rsidR="0030352E" w:rsidRPr="00B17BA6">
        <w:rPr>
          <w:rFonts w:ascii="Liberation Serif Regular" w:hAnsi="Liberation Serif Regular" w:cs="Liberation Serif Regular"/>
          <w:iCs/>
          <w:color w:val="000000"/>
          <w:lang w:val="es-ES_tradnl"/>
        </w:rPr>
        <w:t>11</w:t>
      </w:r>
      <w:r w:rsidRPr="00B17BA6">
        <w:rPr>
          <w:rFonts w:ascii="Liberation Serif Regular" w:hAnsi="Liberation Serif Regular" w:cs="Liberation Serif Regular"/>
          <w:color w:val="000000"/>
          <w:lang w:val="es-ES_tradnl"/>
        </w:rPr>
        <w:t>, No.4</w:t>
      </w:r>
      <w:r w:rsidR="0030352E" w:rsidRPr="00B17BA6">
        <w:rPr>
          <w:rFonts w:ascii="Liberation Serif Regular" w:hAnsi="Liberation Serif Regular" w:cs="Liberation Serif Regular"/>
          <w:color w:val="000000"/>
          <w:lang w:val="es-ES_tradnl"/>
        </w:rPr>
        <w:t>, 597-612.</w:t>
      </w:r>
    </w:p>
    <w:p w14:paraId="7ED5C265" w14:textId="77777777" w:rsidR="0030352E" w:rsidRPr="00B17BA6" w:rsidRDefault="0030352E" w:rsidP="0030352E">
      <w:pPr>
        <w:rPr>
          <w:rFonts w:ascii="Liberation Serif Regular" w:hAnsi="Liberation Serif Regular" w:cs="Liberation Serif Regular"/>
          <w:color w:val="000000"/>
          <w:lang w:val="es-ES_tradnl"/>
        </w:rPr>
      </w:pPr>
    </w:p>
    <w:p w14:paraId="698F96BF" w14:textId="1DCDAEB9" w:rsidR="0030352E" w:rsidRPr="00B17BA6" w:rsidRDefault="0006113B"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
        </w:rPr>
        <w:t>Cohen, Louis</w:t>
      </w:r>
      <w:r w:rsidR="0030352E" w:rsidRPr="00B17BA6">
        <w:rPr>
          <w:rFonts w:ascii="Liberation Serif Regular" w:hAnsi="Liberation Serif Regular" w:cs="Liberation Serif Regular"/>
          <w:color w:val="000000"/>
          <w:lang w:val="es-ES"/>
        </w:rPr>
        <w:t xml:space="preserve">; </w:t>
      </w:r>
      <w:r w:rsidRPr="00B17BA6">
        <w:rPr>
          <w:rFonts w:ascii="Liberation Serif Regular" w:hAnsi="Liberation Serif Regular" w:cs="Liberation Serif Regular"/>
          <w:color w:val="000000"/>
          <w:lang w:val="es-ES"/>
        </w:rPr>
        <w:t>Manion, Lawrence; Morrison, Keith. 2011</w:t>
      </w:r>
      <w:r w:rsidR="0030352E" w:rsidRPr="00B17BA6">
        <w:rPr>
          <w:rFonts w:ascii="Liberation Serif Regular" w:hAnsi="Liberation Serif Regular" w:cs="Liberation Serif Regular"/>
          <w:color w:val="000000"/>
          <w:lang w:val="es-ES"/>
        </w:rPr>
        <w:t>. Research Methods in Education. London: Routledge.</w:t>
      </w:r>
    </w:p>
    <w:p w14:paraId="4497198B" w14:textId="77777777" w:rsidR="0030352E" w:rsidRPr="00B17BA6" w:rsidRDefault="0030352E" w:rsidP="0030352E">
      <w:pPr>
        <w:rPr>
          <w:rFonts w:ascii="Liberation Serif Regular" w:hAnsi="Liberation Serif Regular" w:cs="Liberation Serif Regular"/>
          <w:color w:val="000000"/>
          <w:lang w:val="es-ES_tradnl"/>
        </w:rPr>
      </w:pPr>
    </w:p>
    <w:p w14:paraId="73BBC282" w14:textId="0490DFE7" w:rsidR="0030352E" w:rsidRPr="00B17BA6" w:rsidRDefault="0006113B"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Conge, Patrick J. 1988</w:t>
      </w:r>
      <w:r w:rsidR="0030352E" w:rsidRPr="00B17BA6">
        <w:rPr>
          <w:rFonts w:ascii="Liberation Serif Regular" w:hAnsi="Liberation Serif Regular" w:cs="Liberation Serif Regular"/>
          <w:color w:val="000000"/>
          <w:lang w:val="es-ES_tradnl"/>
        </w:rPr>
        <w:t xml:space="preserve">. The concept of political participation: Toward a definition. </w:t>
      </w:r>
      <w:r w:rsidRPr="00B17BA6">
        <w:rPr>
          <w:rFonts w:ascii="Liberation Serif Regular" w:hAnsi="Liberation Serif Regular" w:cs="Liberation Serif Regular"/>
          <w:color w:val="000000"/>
          <w:lang w:val="es-ES_tradnl"/>
        </w:rPr>
        <w:t xml:space="preserve">In: </w:t>
      </w:r>
      <w:r w:rsidR="0030352E" w:rsidRPr="00B17BA6">
        <w:rPr>
          <w:rFonts w:ascii="Liberation Serif Regular" w:hAnsi="Liberation Serif Regular" w:cs="Liberation Serif Regular"/>
          <w:color w:val="000000"/>
          <w:lang w:val="es-ES_tradnl"/>
        </w:rPr>
        <w:t xml:space="preserve">Comparative politics, </w:t>
      </w:r>
      <w:r w:rsidRPr="00B17BA6">
        <w:rPr>
          <w:rFonts w:ascii="Liberation Serif Regular" w:hAnsi="Liberation Serif Regular" w:cs="Liberation Serif Regular"/>
          <w:color w:val="000000"/>
          <w:lang w:val="es-ES_tradnl"/>
        </w:rPr>
        <w:t>Vol. 20, No. 2</w:t>
      </w:r>
      <w:r w:rsidR="0030352E" w:rsidRPr="00B17BA6">
        <w:rPr>
          <w:rFonts w:ascii="Liberation Serif Regular" w:hAnsi="Liberation Serif Regular" w:cs="Liberation Serif Regular"/>
          <w:color w:val="000000"/>
          <w:lang w:val="es-ES_tradnl"/>
        </w:rPr>
        <w:t>, 241-249.</w:t>
      </w:r>
    </w:p>
    <w:p w14:paraId="0521ED57" w14:textId="77777777" w:rsidR="0030352E" w:rsidRPr="00B17BA6" w:rsidRDefault="0030352E" w:rsidP="0030352E">
      <w:pPr>
        <w:rPr>
          <w:rFonts w:ascii="Liberation Serif Regular" w:hAnsi="Liberation Serif Regular" w:cs="Liberation Serif Regular"/>
          <w:color w:val="000000"/>
          <w:lang w:val="es-ES"/>
        </w:rPr>
      </w:pPr>
    </w:p>
    <w:p w14:paraId="019ADCAE" w14:textId="7A8CC06E" w:rsidR="0030352E" w:rsidRPr="00B17BA6" w:rsidRDefault="005B6A27" w:rsidP="0030352E">
      <w:pPr>
        <w:rPr>
          <w:rFonts w:ascii="Liberation Serif Regular" w:hAnsi="Liberation Serif Regular" w:cs="Liberation Serif Regular"/>
          <w:color w:val="000000"/>
          <w:lang w:val="es-ES"/>
        </w:rPr>
      </w:pPr>
      <w:r w:rsidRPr="00B17BA6">
        <w:rPr>
          <w:rFonts w:ascii="Liberation Serif Regular" w:hAnsi="Liberation Serif Regular" w:cs="Liberation Serif Regular"/>
          <w:color w:val="000000"/>
          <w:lang w:val="es-ES"/>
        </w:rPr>
        <w:t>Dahlgren, Peter. 2003.</w:t>
      </w:r>
      <w:r w:rsidR="0030352E" w:rsidRPr="00B17BA6">
        <w:rPr>
          <w:rFonts w:ascii="Liberation Serif Regular" w:hAnsi="Liberation Serif Regular" w:cs="Liberation Serif Regular"/>
          <w:color w:val="000000"/>
          <w:lang w:val="es-ES"/>
        </w:rPr>
        <w:t xml:space="preserve"> Reconfiguring Civic Cul</w:t>
      </w:r>
      <w:r w:rsidRPr="00B17BA6">
        <w:rPr>
          <w:rFonts w:ascii="Liberation Serif Regular" w:hAnsi="Liberation Serif Regular" w:cs="Liberation Serif Regular"/>
          <w:color w:val="000000"/>
          <w:lang w:val="es-ES"/>
        </w:rPr>
        <w:t>ture in the New Media Milieu. In</w:t>
      </w:r>
      <w:r w:rsidR="0030352E" w:rsidRPr="00B17BA6">
        <w:rPr>
          <w:rFonts w:ascii="Liberation Serif Regular" w:hAnsi="Liberation Serif Regular" w:cs="Liberation Serif Regular"/>
          <w:color w:val="000000"/>
          <w:lang w:val="es-ES"/>
        </w:rPr>
        <w:t xml:space="preserve"> Corner,</w:t>
      </w:r>
      <w:r w:rsidRPr="00B17BA6">
        <w:rPr>
          <w:rFonts w:ascii="Liberation Serif Regular" w:hAnsi="Liberation Serif Regular" w:cs="Liberation Serif Regular"/>
          <w:color w:val="000000"/>
          <w:lang w:val="es-ES"/>
        </w:rPr>
        <w:t xml:space="preserve"> John;</w:t>
      </w:r>
      <w:r w:rsidR="0030352E" w:rsidRPr="00B17BA6">
        <w:rPr>
          <w:rFonts w:ascii="Liberation Serif Regular" w:hAnsi="Liberation Serif Regular" w:cs="Liberation Serif Regular"/>
          <w:color w:val="000000"/>
          <w:lang w:val="es-ES"/>
        </w:rPr>
        <w:t xml:space="preserve"> Pels,</w:t>
      </w:r>
      <w:r w:rsidRPr="00B17BA6">
        <w:rPr>
          <w:rFonts w:ascii="Liberation Serif Regular" w:hAnsi="Liberation Serif Regular" w:cs="Liberation Serif Regular"/>
          <w:color w:val="000000"/>
          <w:lang w:val="es-ES"/>
        </w:rPr>
        <w:t xml:space="preserve"> Dick, eds.</w:t>
      </w:r>
      <w:r w:rsidR="0030352E" w:rsidRPr="00B17BA6">
        <w:rPr>
          <w:rFonts w:ascii="Liberation Serif Regular" w:hAnsi="Liberation Serif Regular" w:cs="Liberation Serif Regular"/>
          <w:color w:val="000000"/>
          <w:lang w:val="es-ES"/>
        </w:rPr>
        <w:t xml:space="preserve"> Media and Political Style: Essays on Representation and Civic Cultur</w:t>
      </w:r>
      <w:r w:rsidRPr="00B17BA6">
        <w:rPr>
          <w:rFonts w:ascii="Liberation Serif Regular" w:hAnsi="Liberation Serif Regular" w:cs="Liberation Serif Regular"/>
          <w:color w:val="000000"/>
          <w:lang w:val="es-ES"/>
        </w:rPr>
        <w:t>e. London, 151-170.</w:t>
      </w:r>
    </w:p>
    <w:p w14:paraId="2D10A9EC" w14:textId="77777777" w:rsidR="0030352E" w:rsidRPr="00B17BA6" w:rsidRDefault="0030352E" w:rsidP="0030352E">
      <w:pPr>
        <w:rPr>
          <w:rFonts w:ascii="Liberation Serif Regular" w:hAnsi="Liberation Serif Regular" w:cs="Liberation Serif Regular"/>
          <w:color w:val="000000"/>
          <w:lang w:val="es-ES_tradnl"/>
        </w:rPr>
      </w:pPr>
    </w:p>
    <w:p w14:paraId="73538ABD" w14:textId="3DD3D875"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Dalton, R</w:t>
      </w:r>
      <w:r w:rsidR="005B6A27" w:rsidRPr="00B17BA6">
        <w:rPr>
          <w:rFonts w:ascii="Liberation Serif Regular" w:hAnsi="Liberation Serif Regular" w:cs="Liberation Serif Regular"/>
          <w:color w:val="000000"/>
          <w:lang w:val="es-ES_tradnl"/>
        </w:rPr>
        <w:t>ussell J.; Burklin, Wilheim P.;</w:t>
      </w:r>
      <w:r w:rsidRPr="00B17BA6">
        <w:rPr>
          <w:rFonts w:ascii="Liberation Serif Regular" w:hAnsi="Liberation Serif Regular" w:cs="Liberation Serif Regular"/>
          <w:color w:val="000000"/>
          <w:lang w:val="es-ES_tradnl"/>
        </w:rPr>
        <w:t xml:space="preserve"> Drummond, A</w:t>
      </w:r>
      <w:r w:rsidR="005B6A27" w:rsidRPr="00B17BA6">
        <w:rPr>
          <w:rFonts w:ascii="Liberation Serif Regular" w:hAnsi="Liberation Serif Regular" w:cs="Liberation Serif Regular"/>
          <w:color w:val="000000"/>
          <w:lang w:val="es-ES_tradnl"/>
        </w:rPr>
        <w:t>ndrew. 2001</w:t>
      </w:r>
      <w:r w:rsidRPr="00B17BA6">
        <w:rPr>
          <w:rFonts w:ascii="Liberation Serif Regular" w:hAnsi="Liberation Serif Regular" w:cs="Liberation Serif Regular"/>
          <w:color w:val="000000"/>
          <w:lang w:val="es-ES_tradnl"/>
        </w:rPr>
        <w:t xml:space="preserve">. Public opinion and direct democracy. </w:t>
      </w:r>
      <w:r w:rsidRPr="00B17BA6">
        <w:rPr>
          <w:rFonts w:ascii="Liberation Serif Regular" w:hAnsi="Liberation Serif Regular" w:cs="Liberation Serif Regular"/>
          <w:iCs/>
          <w:color w:val="000000"/>
          <w:lang w:val="es-ES_tradnl"/>
        </w:rPr>
        <w:t>Journal of Democracy</w:t>
      </w:r>
      <w:r w:rsidRPr="00B17BA6">
        <w:rPr>
          <w:rFonts w:ascii="Liberation Serif Regular" w:hAnsi="Liberation Serif Regular" w:cs="Liberation Serif Regular"/>
          <w:color w:val="000000"/>
          <w:lang w:val="es-ES_tradnl"/>
        </w:rPr>
        <w:t xml:space="preserve">, </w:t>
      </w:r>
      <w:r w:rsidR="005B6A27" w:rsidRPr="00B17BA6">
        <w:rPr>
          <w:rFonts w:ascii="Liberation Serif Regular" w:hAnsi="Liberation Serif Regular" w:cs="Liberation Serif Regular"/>
          <w:color w:val="000000"/>
          <w:lang w:val="es-ES_tradnl"/>
        </w:rPr>
        <w:t xml:space="preserve">Vol. </w:t>
      </w:r>
      <w:r w:rsidRPr="00B17BA6">
        <w:rPr>
          <w:rFonts w:ascii="Liberation Serif Regular" w:hAnsi="Liberation Serif Regular" w:cs="Liberation Serif Regular"/>
          <w:iCs/>
          <w:color w:val="000000"/>
          <w:lang w:val="es-ES_tradnl"/>
        </w:rPr>
        <w:t>12</w:t>
      </w:r>
      <w:r w:rsidR="005B6A27" w:rsidRPr="00B17BA6">
        <w:rPr>
          <w:rFonts w:ascii="Liberation Serif Regular" w:hAnsi="Liberation Serif Regular" w:cs="Liberation Serif Regular"/>
          <w:color w:val="000000"/>
          <w:lang w:val="es-ES_tradnl"/>
        </w:rPr>
        <w:t>, No.4</w:t>
      </w:r>
      <w:r w:rsidRPr="00B17BA6">
        <w:rPr>
          <w:rFonts w:ascii="Liberation Serif Regular" w:hAnsi="Liberation Serif Regular" w:cs="Liberation Serif Regular"/>
          <w:color w:val="000000"/>
          <w:lang w:val="es-ES_tradnl"/>
        </w:rPr>
        <w:t>, 141-153.</w:t>
      </w:r>
    </w:p>
    <w:p w14:paraId="66FE6F5A" w14:textId="77777777" w:rsidR="0030352E" w:rsidRPr="00B17BA6" w:rsidRDefault="0030352E" w:rsidP="0030352E">
      <w:pPr>
        <w:rPr>
          <w:rFonts w:ascii="Liberation Serif Regular" w:hAnsi="Liberation Serif Regular" w:cs="Liberation Serif Regular"/>
          <w:color w:val="000000"/>
          <w:lang w:val="es-ES_tradnl"/>
        </w:rPr>
      </w:pPr>
    </w:p>
    <w:p w14:paraId="4A02CD80" w14:textId="51CC9FA3" w:rsidR="0030352E" w:rsidRPr="00B17BA6" w:rsidRDefault="0030352E" w:rsidP="0030352E">
      <w:pPr>
        <w:rPr>
          <w:rFonts w:ascii="Liberation Serif Regular" w:hAnsi="Liberation Serif Regular" w:cs="Liberation Serif Regular"/>
          <w:color w:val="000000"/>
          <w:lang w:val="es-ES_tradnl"/>
        </w:rPr>
      </w:pPr>
      <w:r w:rsidRPr="00B17BA6">
        <w:rPr>
          <w:rFonts w:ascii="Liberation Serif Regular" w:hAnsi="Liberation Serif Regular" w:cs="Liberation Serif Regular"/>
          <w:color w:val="000000"/>
          <w:lang w:val="es-ES_tradnl"/>
        </w:rPr>
        <w:t>Dalton, R</w:t>
      </w:r>
      <w:r w:rsidR="005B6A27" w:rsidRPr="00B17BA6">
        <w:rPr>
          <w:rFonts w:ascii="Liberation Serif Regular" w:hAnsi="Liberation Serif Regular" w:cs="Liberation Serif Regular"/>
          <w:color w:val="000000"/>
          <w:lang w:val="es-ES_tradnl"/>
        </w:rPr>
        <w:t xml:space="preserve">ussell. J. </w:t>
      </w:r>
      <w:r w:rsidRPr="00B17BA6">
        <w:rPr>
          <w:rFonts w:ascii="Liberation Serif Regular" w:hAnsi="Liberation Serif Regular" w:cs="Liberation Serif Regular"/>
          <w:color w:val="000000"/>
          <w:lang w:val="es-ES_tradnl"/>
        </w:rPr>
        <w:t>20</w:t>
      </w:r>
      <w:r w:rsidR="005B6A27" w:rsidRPr="00B17BA6">
        <w:rPr>
          <w:rFonts w:ascii="Liberation Serif Regular" w:hAnsi="Liberation Serif Regular" w:cs="Liberation Serif Regular"/>
          <w:color w:val="000000"/>
          <w:lang w:val="es-ES_tradnl"/>
        </w:rPr>
        <w:t>06</w:t>
      </w:r>
      <w:r w:rsidRPr="00B17BA6">
        <w:rPr>
          <w:rFonts w:ascii="Liberation Serif Regular" w:hAnsi="Liberation Serif Regular" w:cs="Liberation Serif Regular"/>
          <w:color w:val="000000"/>
          <w:lang w:val="es-ES_tradnl"/>
        </w:rPr>
        <w:t xml:space="preserve">. Citizenship norms and political participation in America: The good news is... the bad news is wrong. </w:t>
      </w:r>
      <w:r w:rsidR="005B6A27" w:rsidRPr="00B17BA6">
        <w:rPr>
          <w:rFonts w:ascii="Liberation Serif Regular" w:hAnsi="Liberation Serif Regular" w:cs="Liberation Serif Regular"/>
          <w:color w:val="000000"/>
          <w:lang w:val="es-ES_tradnl"/>
        </w:rPr>
        <w:t xml:space="preserve">In: </w:t>
      </w:r>
      <w:r w:rsidRPr="00B17BA6">
        <w:rPr>
          <w:rFonts w:ascii="Liberation Serif Regular" w:hAnsi="Liberation Serif Regular" w:cs="Liberation Serif Regular"/>
          <w:iCs/>
          <w:color w:val="000000"/>
          <w:lang w:val="es-ES_tradnl"/>
        </w:rPr>
        <w:t>The Center for Democracy phone</w:t>
      </w:r>
      <w:r w:rsidRPr="00B17BA6">
        <w:rPr>
          <w:rFonts w:ascii="Liberation Serif Regular" w:hAnsi="Liberation Serif Regular" w:cs="Liberation Serif Regular"/>
          <w:color w:val="000000"/>
          <w:lang w:val="es-ES_tradnl"/>
        </w:rPr>
        <w:t xml:space="preserve">, </w:t>
      </w:r>
      <w:r w:rsidR="005B6A27" w:rsidRPr="00B17BA6">
        <w:rPr>
          <w:rFonts w:ascii="Liberation Serif Regular" w:hAnsi="Liberation Serif Regular" w:cs="Liberation Serif Regular"/>
          <w:color w:val="000000"/>
          <w:lang w:val="es-ES_tradnl"/>
        </w:rPr>
        <w:t xml:space="preserve">Vol. </w:t>
      </w:r>
      <w:r w:rsidRPr="00B17BA6">
        <w:rPr>
          <w:rFonts w:ascii="Liberation Serif Regular" w:hAnsi="Liberation Serif Regular" w:cs="Liberation Serif Regular"/>
          <w:iCs/>
          <w:color w:val="000000"/>
          <w:lang w:val="es-ES_tradnl"/>
        </w:rPr>
        <w:t>202</w:t>
      </w:r>
      <w:r w:rsidRPr="00B17BA6">
        <w:rPr>
          <w:rFonts w:ascii="Liberation Serif Regular" w:hAnsi="Liberation Serif Regular" w:cs="Liberation Serif Regular"/>
          <w:color w:val="000000"/>
          <w:lang w:val="es-ES_tradnl"/>
        </w:rPr>
        <w:t>, 687-0593.</w:t>
      </w:r>
    </w:p>
    <w:p w14:paraId="6892805D" w14:textId="77777777" w:rsidR="0030352E" w:rsidRPr="00B17BA6" w:rsidRDefault="0030352E" w:rsidP="0030352E">
      <w:pPr>
        <w:rPr>
          <w:rFonts w:ascii="Liberation Serif Regular" w:hAnsi="Liberation Serif Regular" w:cs="Liberation Serif Regular"/>
          <w:color w:val="000000"/>
          <w:lang w:val="es-ES"/>
        </w:rPr>
      </w:pPr>
    </w:p>
    <w:p w14:paraId="575359F5" w14:textId="06590D80" w:rsidR="0030352E" w:rsidRPr="00B17BA6" w:rsidRDefault="005B6A27" w:rsidP="0030352E">
      <w:pPr>
        <w:rPr>
          <w:rFonts w:ascii="Times" w:hAnsi="Times"/>
          <w:lang w:val="es-ES_tradnl"/>
        </w:rPr>
      </w:pPr>
      <w:r w:rsidRPr="00B17BA6">
        <w:rPr>
          <w:rFonts w:ascii="Times" w:hAnsi="Times"/>
          <w:lang w:val="es-ES_tradnl"/>
        </w:rPr>
        <w:t>Day, Neil. 1992</w:t>
      </w:r>
      <w:r w:rsidR="0030352E" w:rsidRPr="00B17BA6">
        <w:rPr>
          <w:rFonts w:ascii="Times" w:hAnsi="Times"/>
          <w:lang w:val="es-ES_tradnl"/>
        </w:rPr>
        <w:t xml:space="preserve">. </w:t>
      </w:r>
      <w:r w:rsidR="0030352E" w:rsidRPr="00B17BA6">
        <w:rPr>
          <w:rFonts w:ascii="Times" w:hAnsi="Times"/>
          <w:iCs/>
          <w:lang w:val="es-ES_tradnl"/>
        </w:rPr>
        <w:t>Political participation and democracy in Britain</w:t>
      </w:r>
      <w:r w:rsidR="0030352E" w:rsidRPr="00B17BA6">
        <w:rPr>
          <w:rFonts w:ascii="Times" w:hAnsi="Times"/>
          <w:lang w:val="es-ES_tradnl"/>
        </w:rPr>
        <w:t>. Cambridge University Press.</w:t>
      </w:r>
    </w:p>
    <w:p w14:paraId="33AEF49B" w14:textId="77777777" w:rsidR="0030352E" w:rsidRPr="00B17BA6" w:rsidRDefault="0030352E" w:rsidP="0030352E">
      <w:pPr>
        <w:rPr>
          <w:rFonts w:ascii="Times" w:hAnsi="Times"/>
          <w:lang w:val="es-ES_tradnl"/>
        </w:rPr>
      </w:pPr>
    </w:p>
    <w:p w14:paraId="456AE310" w14:textId="09755ADD" w:rsidR="00602E4F" w:rsidRPr="00B17BA6" w:rsidRDefault="00602E4F" w:rsidP="0030352E">
      <w:pPr>
        <w:rPr>
          <w:rFonts w:ascii="Times" w:hAnsi="Times"/>
          <w:lang w:val="es-ES_tradnl"/>
        </w:rPr>
      </w:pPr>
      <w:r w:rsidRPr="00B17BA6">
        <w:rPr>
          <w:rFonts w:ascii="Times" w:hAnsi="Times"/>
          <w:lang w:val="es-ES_tradnl"/>
        </w:rPr>
        <w:t xml:space="preserve">Davies, Ian; Fülop, </w:t>
      </w:r>
      <w:r w:rsidR="00603B98" w:rsidRPr="00B17BA6">
        <w:rPr>
          <w:rFonts w:ascii="Times" w:hAnsi="Times"/>
          <w:lang w:val="es-ES_tradnl"/>
        </w:rPr>
        <w:t>Márta. 2010. “Citizenship”: what does it mean to trainee teachers in England and Hungary? In: Napredak, Vo. 151, 8-32.</w:t>
      </w:r>
    </w:p>
    <w:p w14:paraId="134EF6BB" w14:textId="77777777" w:rsidR="00602E4F" w:rsidRPr="00B17BA6" w:rsidRDefault="00602E4F" w:rsidP="0030352E">
      <w:pPr>
        <w:rPr>
          <w:rFonts w:ascii="Times" w:hAnsi="Times"/>
          <w:lang w:val="es-ES_tradnl"/>
        </w:rPr>
      </w:pPr>
    </w:p>
    <w:p w14:paraId="575C1490" w14:textId="77777777" w:rsidR="00602E4F" w:rsidRPr="00B17BA6" w:rsidRDefault="00602E4F" w:rsidP="0030352E">
      <w:pPr>
        <w:rPr>
          <w:rFonts w:ascii="Times" w:hAnsi="Times"/>
          <w:lang w:val="es-ES_tradnl"/>
        </w:rPr>
      </w:pPr>
    </w:p>
    <w:p w14:paraId="59EAA7AA" w14:textId="0D35192D" w:rsidR="0030352E" w:rsidRPr="00B17BA6" w:rsidRDefault="0030352E" w:rsidP="0030352E">
      <w:pPr>
        <w:rPr>
          <w:rFonts w:ascii="Times" w:hAnsi="Times"/>
          <w:lang w:val="es-ES_tradnl"/>
        </w:rPr>
      </w:pPr>
      <w:r w:rsidRPr="00B17BA6">
        <w:rPr>
          <w:rFonts w:ascii="Times" w:hAnsi="Times"/>
          <w:lang w:val="es-ES_tradnl"/>
        </w:rPr>
        <w:t>Dejaegh</w:t>
      </w:r>
      <w:r w:rsidR="005B6A27" w:rsidRPr="00B17BA6">
        <w:rPr>
          <w:rFonts w:ascii="Times" w:hAnsi="Times"/>
          <w:lang w:val="es-ES_tradnl"/>
        </w:rPr>
        <w:t>ere, Yves; Hooghe, Marc. 2009</w:t>
      </w:r>
      <w:r w:rsidRPr="00B17BA6">
        <w:rPr>
          <w:rFonts w:ascii="Times" w:hAnsi="Times"/>
          <w:lang w:val="es-ES_tradnl"/>
        </w:rPr>
        <w:t xml:space="preserve">. Brief report: Citizenship concepts among adolescents. Evidence from a survey among Belgian 16-year olds. </w:t>
      </w:r>
      <w:r w:rsidR="005B6A27" w:rsidRPr="00B17BA6">
        <w:rPr>
          <w:rFonts w:ascii="Times" w:hAnsi="Times"/>
          <w:lang w:val="es-ES_tradnl"/>
        </w:rPr>
        <w:t xml:space="preserve">In: </w:t>
      </w:r>
      <w:r w:rsidRPr="00B17BA6">
        <w:rPr>
          <w:rFonts w:ascii="Times" w:hAnsi="Times"/>
          <w:iCs/>
          <w:lang w:val="es-ES_tradnl"/>
        </w:rPr>
        <w:t>Journal of Adolescence</w:t>
      </w:r>
      <w:r w:rsidRPr="00B17BA6">
        <w:rPr>
          <w:rFonts w:ascii="Times" w:hAnsi="Times"/>
          <w:lang w:val="es-ES_tradnl"/>
        </w:rPr>
        <w:t xml:space="preserve">, </w:t>
      </w:r>
      <w:r w:rsidR="005B6A27" w:rsidRPr="00B17BA6">
        <w:rPr>
          <w:rFonts w:ascii="Times" w:hAnsi="Times"/>
          <w:lang w:val="es-ES_tradnl"/>
        </w:rPr>
        <w:t xml:space="preserve">Vol. </w:t>
      </w:r>
      <w:r w:rsidRPr="00B17BA6">
        <w:rPr>
          <w:rFonts w:ascii="Times" w:hAnsi="Times"/>
          <w:iCs/>
          <w:lang w:val="es-ES_tradnl"/>
        </w:rPr>
        <w:t>32</w:t>
      </w:r>
      <w:r w:rsidR="005B6A27" w:rsidRPr="00B17BA6">
        <w:rPr>
          <w:rFonts w:ascii="Times" w:hAnsi="Times"/>
          <w:lang w:val="es-ES_tradnl"/>
        </w:rPr>
        <w:t>, No.3</w:t>
      </w:r>
      <w:r w:rsidRPr="00B17BA6">
        <w:rPr>
          <w:rFonts w:ascii="Times" w:hAnsi="Times"/>
          <w:lang w:val="es-ES_tradnl"/>
        </w:rPr>
        <w:t>, 723-732.</w:t>
      </w:r>
    </w:p>
    <w:p w14:paraId="1A2EF7EE" w14:textId="77777777" w:rsidR="0030352E" w:rsidRPr="00B17BA6" w:rsidRDefault="0030352E" w:rsidP="0030352E">
      <w:pPr>
        <w:rPr>
          <w:rFonts w:ascii="Times" w:hAnsi="Times"/>
          <w:lang w:val="es-ES_tradnl"/>
        </w:rPr>
      </w:pPr>
    </w:p>
    <w:p w14:paraId="16EA30C4" w14:textId="3DC70F21" w:rsidR="0030352E" w:rsidRPr="00B17BA6" w:rsidRDefault="005B6A27" w:rsidP="0030352E">
      <w:pPr>
        <w:rPr>
          <w:rFonts w:ascii="Times" w:hAnsi="Times"/>
          <w:lang w:val="es-ES_tradnl"/>
        </w:rPr>
      </w:pPr>
      <w:r w:rsidRPr="00B17BA6">
        <w:rPr>
          <w:rFonts w:ascii="Times" w:hAnsi="Times"/>
          <w:lang w:val="es-ES_tradnl"/>
        </w:rPr>
        <w:t>Donovan, Todd; Karp, Jeffrey A. 2006</w:t>
      </w:r>
      <w:r w:rsidR="0030352E" w:rsidRPr="00B17BA6">
        <w:rPr>
          <w:rFonts w:ascii="Times" w:hAnsi="Times"/>
          <w:lang w:val="es-ES_tradnl"/>
        </w:rPr>
        <w:t xml:space="preserve">. Popular support for direct democracy. </w:t>
      </w:r>
      <w:r w:rsidRPr="00B17BA6">
        <w:rPr>
          <w:rFonts w:ascii="Times" w:hAnsi="Times"/>
          <w:lang w:val="es-ES_tradnl"/>
        </w:rPr>
        <w:t xml:space="preserve">In: </w:t>
      </w:r>
      <w:r w:rsidR="0030352E" w:rsidRPr="00B17BA6">
        <w:rPr>
          <w:rFonts w:ascii="Times" w:hAnsi="Times"/>
          <w:iCs/>
          <w:lang w:val="es-ES_tradnl"/>
        </w:rPr>
        <w:t>Party Politics</w:t>
      </w:r>
      <w:r w:rsidR="0030352E" w:rsidRPr="00B17BA6">
        <w:rPr>
          <w:rFonts w:ascii="Times" w:hAnsi="Times"/>
          <w:lang w:val="es-ES_tradnl"/>
        </w:rPr>
        <w:t xml:space="preserve">, </w:t>
      </w:r>
      <w:r w:rsidRPr="00B17BA6">
        <w:rPr>
          <w:rFonts w:ascii="Times" w:hAnsi="Times"/>
          <w:lang w:val="es-ES_tradnl"/>
        </w:rPr>
        <w:t xml:space="preserve">Vol. </w:t>
      </w:r>
      <w:r w:rsidR="0030352E" w:rsidRPr="00B17BA6">
        <w:rPr>
          <w:rFonts w:ascii="Times" w:hAnsi="Times"/>
          <w:iCs/>
          <w:lang w:val="es-ES_tradnl"/>
        </w:rPr>
        <w:t>12</w:t>
      </w:r>
      <w:r w:rsidRPr="00B17BA6">
        <w:rPr>
          <w:rFonts w:ascii="Times" w:hAnsi="Times"/>
          <w:lang w:val="es-ES_tradnl"/>
        </w:rPr>
        <w:t>, No. 5</w:t>
      </w:r>
      <w:r w:rsidR="0030352E" w:rsidRPr="00B17BA6">
        <w:rPr>
          <w:rFonts w:ascii="Times" w:hAnsi="Times"/>
          <w:lang w:val="es-ES_tradnl"/>
        </w:rPr>
        <w:t>, 671-688.</w:t>
      </w:r>
    </w:p>
    <w:p w14:paraId="315D97BC" w14:textId="77777777" w:rsidR="0030352E" w:rsidRPr="00B17BA6" w:rsidRDefault="0030352E" w:rsidP="0030352E">
      <w:pPr>
        <w:rPr>
          <w:rFonts w:ascii="Times" w:hAnsi="Times"/>
          <w:lang w:val="es-ES_tradnl"/>
        </w:rPr>
      </w:pPr>
    </w:p>
    <w:p w14:paraId="6E92DA8A" w14:textId="7D626037" w:rsidR="0030352E" w:rsidRPr="00B17BA6" w:rsidRDefault="009C3E81" w:rsidP="0030352E">
      <w:pPr>
        <w:rPr>
          <w:rFonts w:ascii="Times" w:hAnsi="Times"/>
          <w:lang w:val="es-ES_tradnl"/>
        </w:rPr>
      </w:pPr>
      <w:r w:rsidRPr="00B17BA6">
        <w:rPr>
          <w:rFonts w:ascii="Times" w:hAnsi="Times"/>
          <w:lang w:val="es-ES_tradnl"/>
        </w:rPr>
        <w:t>Dufek, Pavel;</w:t>
      </w:r>
      <w:r w:rsidR="0030352E" w:rsidRPr="00B17BA6">
        <w:rPr>
          <w:rFonts w:ascii="Times" w:hAnsi="Times"/>
          <w:lang w:val="es-ES_tradnl"/>
        </w:rPr>
        <w:t xml:space="preserve"> Holzer, J</w:t>
      </w:r>
      <w:r w:rsidRPr="00B17BA6">
        <w:rPr>
          <w:rFonts w:ascii="Times" w:hAnsi="Times"/>
          <w:lang w:val="es-ES_tradnl"/>
        </w:rPr>
        <w:t>an. 2013</w:t>
      </w:r>
      <w:r w:rsidR="0030352E" w:rsidRPr="00B17BA6">
        <w:rPr>
          <w:rFonts w:ascii="Times" w:hAnsi="Times"/>
          <w:lang w:val="es-ES_tradnl"/>
        </w:rPr>
        <w:t xml:space="preserve">. Democratisation of Democracy? On the Discontinuity Between Empirical and Normative Theories of Democracy. </w:t>
      </w:r>
      <w:r w:rsidRPr="00B17BA6">
        <w:rPr>
          <w:rFonts w:ascii="Times" w:hAnsi="Times"/>
          <w:lang w:val="es-ES_tradnl"/>
        </w:rPr>
        <w:t xml:space="preserve">In: </w:t>
      </w:r>
      <w:r w:rsidR="0030352E" w:rsidRPr="00B17BA6">
        <w:rPr>
          <w:rFonts w:ascii="Times" w:hAnsi="Times"/>
          <w:iCs/>
          <w:lang w:val="es-ES_tradnl"/>
        </w:rPr>
        <w:t>Representation</w:t>
      </w:r>
      <w:r w:rsidR="0030352E" w:rsidRPr="00B17BA6">
        <w:rPr>
          <w:rFonts w:ascii="Times" w:hAnsi="Times"/>
          <w:lang w:val="es-ES_tradnl"/>
        </w:rPr>
        <w:t xml:space="preserve">, </w:t>
      </w:r>
      <w:r w:rsidRPr="00B17BA6">
        <w:rPr>
          <w:rFonts w:ascii="Times" w:hAnsi="Times"/>
          <w:lang w:val="es-ES_tradnl"/>
        </w:rPr>
        <w:t xml:space="preserve">Vol. </w:t>
      </w:r>
      <w:r w:rsidR="0030352E" w:rsidRPr="00B17BA6">
        <w:rPr>
          <w:rFonts w:ascii="Times" w:hAnsi="Times"/>
          <w:iCs/>
          <w:lang w:val="es-ES_tradnl"/>
        </w:rPr>
        <w:t>49</w:t>
      </w:r>
      <w:r w:rsidRPr="00B17BA6">
        <w:rPr>
          <w:rFonts w:ascii="Times" w:hAnsi="Times"/>
          <w:lang w:val="es-ES_tradnl"/>
        </w:rPr>
        <w:t>, No. 2</w:t>
      </w:r>
      <w:r w:rsidR="0030352E" w:rsidRPr="00B17BA6">
        <w:rPr>
          <w:rFonts w:ascii="Times" w:hAnsi="Times"/>
          <w:lang w:val="es-ES_tradnl"/>
        </w:rPr>
        <w:t>, 117-134.</w:t>
      </w:r>
    </w:p>
    <w:p w14:paraId="12D6D8C5" w14:textId="77777777" w:rsidR="0030352E" w:rsidRPr="00B17BA6" w:rsidRDefault="0030352E" w:rsidP="0030352E">
      <w:pPr>
        <w:rPr>
          <w:rFonts w:ascii="Times" w:hAnsi="Times"/>
          <w:lang w:val="es-ES_tradnl"/>
        </w:rPr>
      </w:pPr>
    </w:p>
    <w:p w14:paraId="5746C220" w14:textId="53ED645F" w:rsidR="0030352E" w:rsidRPr="00B17BA6" w:rsidRDefault="002F29A9" w:rsidP="0030352E">
      <w:pPr>
        <w:rPr>
          <w:rFonts w:ascii="Times" w:hAnsi="Times"/>
          <w:lang w:val="es-ES_tradnl"/>
        </w:rPr>
      </w:pPr>
      <w:r w:rsidRPr="00B17BA6">
        <w:rPr>
          <w:rFonts w:ascii="Times" w:hAnsi="Times"/>
          <w:lang w:val="es-ES_tradnl"/>
        </w:rPr>
        <w:t>Ekman, Joakim;</w:t>
      </w:r>
      <w:r w:rsidR="005149B3" w:rsidRPr="00B17BA6">
        <w:rPr>
          <w:rFonts w:ascii="Times" w:hAnsi="Times"/>
          <w:lang w:val="es-ES_tradnl"/>
        </w:rPr>
        <w:t xml:space="preserve"> Amnå, Erik.</w:t>
      </w:r>
      <w:r w:rsidRPr="00B17BA6">
        <w:rPr>
          <w:rFonts w:ascii="Times" w:hAnsi="Times"/>
          <w:lang w:val="es-ES_tradnl"/>
        </w:rPr>
        <w:t xml:space="preserve"> 2012</w:t>
      </w:r>
      <w:r w:rsidR="0030352E" w:rsidRPr="00B17BA6">
        <w:rPr>
          <w:rFonts w:ascii="Times" w:hAnsi="Times"/>
          <w:lang w:val="es-ES_tradnl"/>
        </w:rPr>
        <w:t xml:space="preserve">. Political participation and civic engagement: Towards a new typology. </w:t>
      </w:r>
      <w:r w:rsidRPr="00B17BA6">
        <w:rPr>
          <w:rFonts w:ascii="Times" w:hAnsi="Times"/>
          <w:lang w:val="es-ES_tradnl"/>
        </w:rPr>
        <w:t xml:space="preserve">In: </w:t>
      </w:r>
      <w:r w:rsidR="0030352E" w:rsidRPr="00B17BA6">
        <w:rPr>
          <w:rFonts w:ascii="Times" w:hAnsi="Times"/>
          <w:iCs/>
          <w:lang w:val="es-ES_tradnl"/>
        </w:rPr>
        <w:t>Human Affairs</w:t>
      </w:r>
      <w:r w:rsidR="0030352E" w:rsidRPr="00B17BA6">
        <w:rPr>
          <w:rFonts w:ascii="Times" w:hAnsi="Times"/>
          <w:lang w:val="es-ES_tradnl"/>
        </w:rPr>
        <w:t xml:space="preserve">, </w:t>
      </w:r>
      <w:r w:rsidRPr="00B17BA6">
        <w:rPr>
          <w:rFonts w:ascii="Times" w:hAnsi="Times"/>
          <w:lang w:val="es-ES_tradnl"/>
        </w:rPr>
        <w:t xml:space="preserve">Vol. </w:t>
      </w:r>
      <w:r w:rsidR="0030352E" w:rsidRPr="00B17BA6">
        <w:rPr>
          <w:rFonts w:ascii="Times" w:hAnsi="Times"/>
          <w:i/>
          <w:iCs/>
          <w:lang w:val="es-ES_tradnl"/>
        </w:rPr>
        <w:t>22</w:t>
      </w:r>
      <w:r w:rsidRPr="00B17BA6">
        <w:rPr>
          <w:rFonts w:ascii="Times" w:hAnsi="Times"/>
          <w:lang w:val="es-ES_tradnl"/>
        </w:rPr>
        <w:t>, No. 3</w:t>
      </w:r>
      <w:r w:rsidR="0030352E" w:rsidRPr="00B17BA6">
        <w:rPr>
          <w:rFonts w:ascii="Times" w:hAnsi="Times"/>
          <w:lang w:val="es-ES_tradnl"/>
        </w:rPr>
        <w:t>, 283-300.</w:t>
      </w:r>
    </w:p>
    <w:p w14:paraId="686615CF" w14:textId="77777777" w:rsidR="0030352E" w:rsidRPr="00B17BA6" w:rsidRDefault="0030352E" w:rsidP="0030352E">
      <w:pPr>
        <w:rPr>
          <w:rFonts w:ascii="Times" w:hAnsi="Times"/>
          <w:lang w:val="es-ES_tradnl"/>
        </w:rPr>
      </w:pPr>
    </w:p>
    <w:p w14:paraId="2F5F86DC" w14:textId="01C4C2AF" w:rsidR="0030352E" w:rsidRPr="00B17BA6" w:rsidRDefault="0030352E" w:rsidP="0030352E">
      <w:pPr>
        <w:rPr>
          <w:rFonts w:ascii="Times" w:hAnsi="Times"/>
          <w:lang w:val="es-ES_tradnl"/>
        </w:rPr>
      </w:pPr>
      <w:r w:rsidRPr="00B17BA6">
        <w:rPr>
          <w:rFonts w:ascii="Times" w:hAnsi="Times"/>
          <w:lang w:val="es-ES_tradnl"/>
        </w:rPr>
        <w:t>Farthing, R</w:t>
      </w:r>
      <w:r w:rsidR="005149B3" w:rsidRPr="00B17BA6">
        <w:rPr>
          <w:rFonts w:ascii="Times" w:hAnsi="Times"/>
          <w:lang w:val="es-ES_tradnl"/>
        </w:rPr>
        <w:t>ys</w:t>
      </w:r>
      <w:r w:rsidR="002F29A9" w:rsidRPr="00B17BA6">
        <w:rPr>
          <w:rFonts w:ascii="Times" w:hAnsi="Times"/>
          <w:lang w:val="es-ES_tradnl"/>
        </w:rPr>
        <w:t>. 2010.</w:t>
      </w:r>
      <w:r w:rsidRPr="00B17BA6">
        <w:rPr>
          <w:rFonts w:ascii="Times" w:hAnsi="Times"/>
          <w:lang w:val="es-ES_tradnl"/>
        </w:rPr>
        <w:t xml:space="preserve"> The politics of youthful antipolitics: representing the ‘issue’of youth participation in politics. </w:t>
      </w:r>
      <w:r w:rsidR="002F29A9" w:rsidRPr="00B17BA6">
        <w:rPr>
          <w:rFonts w:ascii="Times" w:hAnsi="Times"/>
          <w:lang w:val="es-ES_tradnl"/>
        </w:rPr>
        <w:t xml:space="preserve">In: </w:t>
      </w:r>
      <w:r w:rsidRPr="00B17BA6">
        <w:rPr>
          <w:rFonts w:ascii="Times" w:hAnsi="Times"/>
          <w:iCs/>
          <w:lang w:val="es-ES_tradnl"/>
        </w:rPr>
        <w:t>Journal of youth studies</w:t>
      </w:r>
      <w:r w:rsidRPr="00B17BA6">
        <w:rPr>
          <w:rFonts w:ascii="Times" w:hAnsi="Times"/>
          <w:lang w:val="es-ES_tradnl"/>
        </w:rPr>
        <w:t xml:space="preserve">, </w:t>
      </w:r>
      <w:r w:rsidR="002F29A9" w:rsidRPr="00B17BA6">
        <w:rPr>
          <w:rFonts w:ascii="Times" w:hAnsi="Times"/>
          <w:lang w:val="es-ES_tradnl"/>
        </w:rPr>
        <w:t xml:space="preserve">Vol. </w:t>
      </w:r>
      <w:r w:rsidRPr="00B17BA6">
        <w:rPr>
          <w:rFonts w:ascii="Times" w:hAnsi="Times"/>
          <w:iCs/>
          <w:lang w:val="es-ES_tradnl"/>
        </w:rPr>
        <w:t>13</w:t>
      </w:r>
      <w:r w:rsidR="002F29A9" w:rsidRPr="00B17BA6">
        <w:rPr>
          <w:rFonts w:ascii="Times" w:hAnsi="Times"/>
          <w:lang w:val="es-ES_tradnl"/>
        </w:rPr>
        <w:t>, No.2</w:t>
      </w:r>
      <w:r w:rsidRPr="00B17BA6">
        <w:rPr>
          <w:rFonts w:ascii="Times" w:hAnsi="Times"/>
          <w:lang w:val="es-ES_tradnl"/>
        </w:rPr>
        <w:t>, 181-195.</w:t>
      </w:r>
    </w:p>
    <w:p w14:paraId="75D51AC6" w14:textId="77777777" w:rsidR="0030352E" w:rsidRPr="00B17BA6" w:rsidRDefault="0030352E" w:rsidP="0030352E">
      <w:pPr>
        <w:rPr>
          <w:rFonts w:ascii="Times" w:hAnsi="Times"/>
          <w:lang w:val="es-ES"/>
        </w:rPr>
      </w:pPr>
    </w:p>
    <w:p w14:paraId="0B710E40" w14:textId="455A6557" w:rsidR="0030352E" w:rsidRPr="00B17BA6" w:rsidRDefault="0030352E" w:rsidP="0030352E">
      <w:pPr>
        <w:rPr>
          <w:rFonts w:ascii="Times" w:hAnsi="Times"/>
          <w:lang w:val="es-ES_tradnl"/>
        </w:rPr>
      </w:pPr>
      <w:r w:rsidRPr="00B17BA6">
        <w:rPr>
          <w:rFonts w:ascii="Times" w:hAnsi="Times"/>
          <w:lang w:val="es-ES_tradnl"/>
        </w:rPr>
        <w:t>Estlund, D</w:t>
      </w:r>
      <w:r w:rsidR="005149B3" w:rsidRPr="00B17BA6">
        <w:rPr>
          <w:rFonts w:ascii="Times" w:hAnsi="Times"/>
          <w:lang w:val="es-ES_tradnl"/>
        </w:rPr>
        <w:t>avid</w:t>
      </w:r>
      <w:r w:rsidR="002F29A9" w:rsidRPr="00B17BA6">
        <w:rPr>
          <w:rFonts w:ascii="Times" w:hAnsi="Times"/>
          <w:lang w:val="es-ES_tradnl"/>
        </w:rPr>
        <w:t>. (Ed.). 2012</w:t>
      </w:r>
      <w:r w:rsidRPr="00B17BA6">
        <w:rPr>
          <w:rFonts w:ascii="Times" w:hAnsi="Times"/>
          <w:lang w:val="es-ES_tradnl"/>
        </w:rPr>
        <w:t xml:space="preserve">. </w:t>
      </w:r>
      <w:r w:rsidRPr="00B17BA6">
        <w:rPr>
          <w:rFonts w:ascii="Times" w:hAnsi="Times"/>
          <w:iCs/>
          <w:lang w:val="es-ES_tradnl"/>
        </w:rPr>
        <w:t>The Oxford handbook of political philosophy</w:t>
      </w:r>
      <w:r w:rsidRPr="00B17BA6">
        <w:rPr>
          <w:rFonts w:ascii="Times" w:hAnsi="Times"/>
          <w:lang w:val="es-ES_tradnl"/>
        </w:rPr>
        <w:t>. Oxford University Press.</w:t>
      </w:r>
    </w:p>
    <w:p w14:paraId="27F57E9F" w14:textId="77777777" w:rsidR="0030352E" w:rsidRPr="00B17BA6" w:rsidRDefault="0030352E" w:rsidP="0030352E">
      <w:pPr>
        <w:rPr>
          <w:rFonts w:ascii="Times" w:hAnsi="Times"/>
          <w:lang w:val="es-ES_tradnl"/>
        </w:rPr>
      </w:pPr>
    </w:p>
    <w:p w14:paraId="1007612C" w14:textId="02723F1F" w:rsidR="0030352E" w:rsidRPr="00B17BA6" w:rsidRDefault="005149B3" w:rsidP="0030352E">
      <w:pPr>
        <w:rPr>
          <w:rFonts w:ascii="Times" w:hAnsi="Times"/>
          <w:lang w:val="es-ES_tradnl"/>
        </w:rPr>
      </w:pPr>
      <w:r w:rsidRPr="00B17BA6">
        <w:rPr>
          <w:rFonts w:ascii="Times" w:hAnsi="Times"/>
          <w:lang w:val="es-ES"/>
        </w:rPr>
        <w:t>Frazer, Elizabeth. 1999</w:t>
      </w:r>
      <w:r w:rsidR="0030352E" w:rsidRPr="00B17BA6">
        <w:rPr>
          <w:rFonts w:ascii="Times" w:hAnsi="Times"/>
          <w:lang w:val="es-ES"/>
        </w:rPr>
        <w:t>. The problems of Communitarian Politics. Unity and Conflict. New York: Oxford University Press</w:t>
      </w:r>
    </w:p>
    <w:p w14:paraId="06278C6F" w14:textId="77777777" w:rsidR="0030352E" w:rsidRPr="00B17BA6" w:rsidRDefault="0030352E" w:rsidP="0030352E">
      <w:pPr>
        <w:rPr>
          <w:rFonts w:ascii="Times" w:hAnsi="Times"/>
          <w:lang w:val="es-ES_tradnl"/>
        </w:rPr>
      </w:pPr>
    </w:p>
    <w:p w14:paraId="364341B0" w14:textId="3F29D158" w:rsidR="0030352E" w:rsidRPr="00B17BA6" w:rsidRDefault="005149B3" w:rsidP="0030352E">
      <w:pPr>
        <w:rPr>
          <w:rFonts w:ascii="Times" w:hAnsi="Times"/>
          <w:lang w:val="es-ES_tradnl"/>
        </w:rPr>
      </w:pPr>
      <w:r w:rsidRPr="00B17BA6">
        <w:rPr>
          <w:rFonts w:ascii="Times" w:hAnsi="Times"/>
          <w:lang w:val="es-ES_tradnl"/>
        </w:rPr>
        <w:t>Friedrich, Dawid.</w:t>
      </w:r>
      <w:r w:rsidR="002F29A9" w:rsidRPr="00B17BA6">
        <w:rPr>
          <w:rFonts w:ascii="Times" w:hAnsi="Times"/>
          <w:lang w:val="es-ES_tradnl"/>
        </w:rPr>
        <w:t xml:space="preserve"> 2007</w:t>
      </w:r>
      <w:r w:rsidR="0030352E" w:rsidRPr="00B17BA6">
        <w:rPr>
          <w:rFonts w:ascii="Times" w:hAnsi="Times"/>
          <w:lang w:val="es-ES_tradnl"/>
        </w:rPr>
        <w:t xml:space="preserve">. </w:t>
      </w:r>
      <w:r w:rsidR="0030352E" w:rsidRPr="00B17BA6">
        <w:rPr>
          <w:rFonts w:ascii="Times" w:hAnsi="Times"/>
          <w:iCs/>
          <w:lang w:val="es-ES_tradnl"/>
        </w:rPr>
        <w:t>Old wine in new bottles? The actual and potential contribution of civil society organisations to democratic governance in Europe</w:t>
      </w:r>
      <w:r w:rsidR="0030352E" w:rsidRPr="00B17BA6">
        <w:rPr>
          <w:rFonts w:ascii="Times" w:hAnsi="Times"/>
          <w:lang w:val="es-ES_tradnl"/>
        </w:rPr>
        <w:t xml:space="preserve"> (No. 8). RECON.</w:t>
      </w:r>
    </w:p>
    <w:p w14:paraId="4D3BBBBA" w14:textId="77777777" w:rsidR="0030352E" w:rsidRPr="00B17BA6" w:rsidRDefault="0030352E" w:rsidP="0030352E">
      <w:pPr>
        <w:rPr>
          <w:rFonts w:ascii="Times" w:hAnsi="Times"/>
          <w:lang w:val="es-ES_tradnl"/>
        </w:rPr>
      </w:pPr>
    </w:p>
    <w:p w14:paraId="079DB0A8" w14:textId="37F3AB0B" w:rsidR="0030352E" w:rsidRPr="00B17BA6" w:rsidRDefault="0030352E" w:rsidP="0030352E">
      <w:pPr>
        <w:rPr>
          <w:rFonts w:ascii="Times" w:hAnsi="Times"/>
          <w:lang w:val="es-ES_tradnl"/>
        </w:rPr>
      </w:pPr>
      <w:r w:rsidRPr="00B17BA6">
        <w:rPr>
          <w:rFonts w:ascii="Times" w:hAnsi="Times"/>
          <w:lang w:val="es-ES"/>
        </w:rPr>
        <w:t>Galston, W</w:t>
      </w:r>
      <w:r w:rsidR="005149B3" w:rsidRPr="00B17BA6">
        <w:rPr>
          <w:rFonts w:ascii="Times" w:hAnsi="Times"/>
          <w:lang w:val="es-ES"/>
        </w:rPr>
        <w:t xml:space="preserve">illiam A. </w:t>
      </w:r>
      <w:r w:rsidR="002F29A9" w:rsidRPr="00B17BA6">
        <w:rPr>
          <w:rFonts w:ascii="Times" w:hAnsi="Times"/>
          <w:lang w:val="es-ES"/>
        </w:rPr>
        <w:t>1991.</w:t>
      </w:r>
      <w:r w:rsidRPr="00B17BA6">
        <w:rPr>
          <w:rFonts w:ascii="Times" w:hAnsi="Times"/>
          <w:lang w:val="es-ES"/>
        </w:rPr>
        <w:t xml:space="preserve"> Liberal purposes. Cambridge: Cambridge University Press.</w:t>
      </w:r>
    </w:p>
    <w:p w14:paraId="478EC797" w14:textId="77777777" w:rsidR="0030352E" w:rsidRPr="00B17BA6" w:rsidRDefault="0030352E" w:rsidP="0030352E">
      <w:pPr>
        <w:rPr>
          <w:rFonts w:ascii="Times" w:hAnsi="Times"/>
          <w:lang w:val="es-ES_tradnl"/>
        </w:rPr>
      </w:pPr>
    </w:p>
    <w:p w14:paraId="4B8BCC4A" w14:textId="5F782244" w:rsidR="0030352E" w:rsidRPr="00B17BA6" w:rsidRDefault="005149B3" w:rsidP="0030352E">
      <w:pPr>
        <w:rPr>
          <w:rFonts w:ascii="Times" w:hAnsi="Times"/>
          <w:lang w:val="es-ES_tradnl"/>
        </w:rPr>
      </w:pPr>
      <w:r w:rsidRPr="00B17BA6">
        <w:rPr>
          <w:rFonts w:ascii="Times" w:hAnsi="Times"/>
          <w:lang w:val="es-ES"/>
        </w:rPr>
        <w:t>García, Gema M. &amp; Martín, Irene.</w:t>
      </w:r>
      <w:r w:rsidR="002F29A9" w:rsidRPr="00B17BA6">
        <w:rPr>
          <w:rFonts w:ascii="Times" w:hAnsi="Times"/>
          <w:lang w:val="es-ES"/>
        </w:rPr>
        <w:t xml:space="preserve"> 2010</w:t>
      </w:r>
      <w:r w:rsidR="0030352E" w:rsidRPr="00B17BA6">
        <w:rPr>
          <w:rFonts w:ascii="Times" w:hAnsi="Times"/>
          <w:lang w:val="es-ES"/>
        </w:rPr>
        <w:t>. La participación política de los jóvenes españole</w:t>
      </w:r>
      <w:r w:rsidRPr="00B17BA6">
        <w:rPr>
          <w:rFonts w:ascii="Times" w:hAnsi="Times"/>
          <w:lang w:val="es-ES"/>
        </w:rPr>
        <w:t>s en perspectiva comparada</w:t>
      </w:r>
      <w:r w:rsidR="002F29A9" w:rsidRPr="00B17BA6">
        <w:rPr>
          <w:rFonts w:ascii="Times" w:hAnsi="Times"/>
          <w:lang w:val="es-ES"/>
        </w:rPr>
        <w:t xml:space="preserve"> [Politica</w:t>
      </w:r>
      <w:r w:rsidR="00ED25DE" w:rsidRPr="00B17BA6">
        <w:rPr>
          <w:rFonts w:ascii="Times" w:hAnsi="Times"/>
          <w:lang w:val="es-ES"/>
        </w:rPr>
        <w:t>l</w:t>
      </w:r>
      <w:r w:rsidR="002F29A9" w:rsidRPr="00B17BA6">
        <w:rPr>
          <w:rFonts w:ascii="Times" w:hAnsi="Times"/>
          <w:lang w:val="es-ES"/>
        </w:rPr>
        <w:t xml:space="preserve"> participation of Young Spaniards in comparative approach]</w:t>
      </w:r>
      <w:r w:rsidRPr="00B17BA6">
        <w:rPr>
          <w:rFonts w:ascii="Times" w:hAnsi="Times"/>
          <w:lang w:val="es-ES"/>
        </w:rPr>
        <w:t>. In:</w:t>
      </w:r>
      <w:r w:rsidR="0030352E" w:rsidRPr="00B17BA6">
        <w:rPr>
          <w:rFonts w:ascii="Times" w:hAnsi="Times"/>
          <w:lang w:val="es-ES"/>
        </w:rPr>
        <w:t xml:space="preserve"> Torcal</w:t>
      </w:r>
      <w:r w:rsidRPr="00B17BA6">
        <w:rPr>
          <w:rFonts w:ascii="Times" w:hAnsi="Times"/>
          <w:lang w:val="es-ES"/>
        </w:rPr>
        <w:t>, Mariano, ed.</w:t>
      </w:r>
      <w:r w:rsidR="0030352E" w:rsidRPr="00B17BA6">
        <w:rPr>
          <w:rFonts w:ascii="Times" w:hAnsi="Times"/>
          <w:lang w:val="es-ES"/>
        </w:rPr>
        <w:t>, La ciuda</w:t>
      </w:r>
      <w:r w:rsidR="002F29A9" w:rsidRPr="00B17BA6">
        <w:rPr>
          <w:rFonts w:ascii="Times" w:hAnsi="Times"/>
          <w:lang w:val="es-ES"/>
        </w:rPr>
        <w:t>danía europea en el siglo XXI.</w:t>
      </w:r>
      <w:r w:rsidR="0030352E" w:rsidRPr="00B17BA6">
        <w:rPr>
          <w:rFonts w:ascii="Times" w:hAnsi="Times"/>
          <w:lang w:val="es-ES"/>
        </w:rPr>
        <w:t xml:space="preserve"> </w:t>
      </w:r>
      <w:r w:rsidR="002F29A9" w:rsidRPr="00B17BA6">
        <w:rPr>
          <w:rFonts w:ascii="Times" w:hAnsi="Times"/>
          <w:lang w:val="es-ES"/>
        </w:rPr>
        <w:t xml:space="preserve">[The European citizenship in the 21st Century]. </w:t>
      </w:r>
      <w:r w:rsidR="0030352E" w:rsidRPr="00B17BA6">
        <w:rPr>
          <w:rFonts w:ascii="Times" w:hAnsi="Times"/>
          <w:lang w:val="es-ES"/>
        </w:rPr>
        <w:t>Madrid: CIS.</w:t>
      </w:r>
    </w:p>
    <w:p w14:paraId="4D2903F4" w14:textId="77777777" w:rsidR="0030352E" w:rsidRPr="00B17BA6" w:rsidRDefault="0030352E" w:rsidP="0030352E">
      <w:pPr>
        <w:rPr>
          <w:rFonts w:ascii="Times" w:hAnsi="Times"/>
          <w:lang w:val="es-ES_tradnl"/>
        </w:rPr>
      </w:pPr>
    </w:p>
    <w:p w14:paraId="39899603" w14:textId="573662B0" w:rsidR="0030352E" w:rsidRPr="00B17BA6" w:rsidRDefault="0030352E" w:rsidP="0030352E">
      <w:pPr>
        <w:rPr>
          <w:rFonts w:ascii="Times" w:hAnsi="Times"/>
          <w:lang w:val="es-ES_tradnl"/>
        </w:rPr>
      </w:pPr>
      <w:r w:rsidRPr="00B17BA6">
        <w:rPr>
          <w:rFonts w:ascii="Times" w:hAnsi="Times"/>
          <w:lang w:val="es-ES_tradnl"/>
        </w:rPr>
        <w:t>Gómez, A. E</w:t>
      </w:r>
      <w:r w:rsidR="005149B3" w:rsidRPr="00B17BA6">
        <w:rPr>
          <w:rFonts w:ascii="Times" w:hAnsi="Times"/>
          <w:lang w:val="es-ES_tradnl"/>
        </w:rPr>
        <w:t>rnesto; García, Carmen</w:t>
      </w:r>
      <w:r w:rsidRPr="00B17BA6">
        <w:rPr>
          <w:rFonts w:ascii="Times" w:hAnsi="Times"/>
          <w:lang w:val="es-ES_tradnl"/>
        </w:rPr>
        <w:t xml:space="preserve"> R</w:t>
      </w:r>
      <w:r w:rsidR="005149B3" w:rsidRPr="00B17BA6">
        <w:rPr>
          <w:rFonts w:ascii="Times" w:hAnsi="Times"/>
          <w:lang w:val="es-ES_tradnl"/>
        </w:rPr>
        <w:t xml:space="preserve">osa. </w:t>
      </w:r>
      <w:r w:rsidR="002F29A9" w:rsidRPr="00B17BA6">
        <w:rPr>
          <w:rFonts w:ascii="Times" w:hAnsi="Times"/>
          <w:lang w:val="es-ES_tradnl"/>
        </w:rPr>
        <w:t>2013</w:t>
      </w:r>
      <w:r w:rsidRPr="00B17BA6">
        <w:rPr>
          <w:rFonts w:ascii="Times" w:hAnsi="Times"/>
          <w:lang w:val="es-ES_tradnl"/>
        </w:rPr>
        <w:t>. El debate en torno a la Educación para la Ciudadanía en España. Una cuestión más ideológica que curricular</w:t>
      </w:r>
      <w:r w:rsidR="002F29A9" w:rsidRPr="00B17BA6">
        <w:rPr>
          <w:rFonts w:ascii="Times" w:hAnsi="Times"/>
          <w:lang w:val="es-ES_tradnl"/>
        </w:rPr>
        <w:t xml:space="preserve"> [The debate about Citizenship Education in Spain]</w:t>
      </w:r>
      <w:r w:rsidRPr="00B17BA6">
        <w:rPr>
          <w:rFonts w:ascii="Times" w:hAnsi="Times"/>
          <w:lang w:val="es-ES_tradnl"/>
        </w:rPr>
        <w:t xml:space="preserve">. </w:t>
      </w:r>
      <w:r w:rsidR="002F29A9" w:rsidRPr="00B17BA6">
        <w:rPr>
          <w:rFonts w:ascii="Times" w:hAnsi="Times"/>
          <w:lang w:val="es-ES_tradnl"/>
        </w:rPr>
        <w:t xml:space="preserve">In: </w:t>
      </w:r>
      <w:r w:rsidRPr="00B17BA6">
        <w:rPr>
          <w:rFonts w:ascii="Times" w:hAnsi="Times"/>
          <w:i/>
          <w:lang w:val="es-ES_tradnl"/>
        </w:rPr>
        <w:t>Enseñanza de las ciencias sociales</w:t>
      </w:r>
      <w:r w:rsidR="002F29A9" w:rsidRPr="00B17BA6">
        <w:rPr>
          <w:rFonts w:ascii="Times" w:hAnsi="Times"/>
          <w:i/>
          <w:lang w:val="es-ES_tradnl"/>
        </w:rPr>
        <w:t xml:space="preserve"> </w:t>
      </w:r>
      <w:r w:rsidR="002F29A9" w:rsidRPr="00B17BA6">
        <w:rPr>
          <w:rFonts w:ascii="Times" w:hAnsi="Times"/>
          <w:lang w:val="es-ES_tradnl"/>
        </w:rPr>
        <w:t>[Social Science Teaching], Vol. 12, 127-140.</w:t>
      </w:r>
    </w:p>
    <w:p w14:paraId="6E4CB9EB" w14:textId="77777777" w:rsidR="0030352E" w:rsidRPr="00B17BA6" w:rsidRDefault="0030352E" w:rsidP="0030352E">
      <w:pPr>
        <w:rPr>
          <w:rFonts w:ascii="Times" w:hAnsi="Times"/>
          <w:lang w:val="es-ES_tradnl"/>
        </w:rPr>
      </w:pPr>
    </w:p>
    <w:p w14:paraId="10855B7E" w14:textId="1C055F8D" w:rsidR="0030352E" w:rsidRPr="00B17BA6" w:rsidRDefault="0030352E" w:rsidP="0030352E">
      <w:pPr>
        <w:rPr>
          <w:rFonts w:ascii="Times" w:hAnsi="Times"/>
          <w:lang w:val="es-ES"/>
        </w:rPr>
      </w:pPr>
      <w:r w:rsidRPr="00B17BA6">
        <w:rPr>
          <w:rFonts w:ascii="Times" w:hAnsi="Times"/>
          <w:lang w:val="es-ES"/>
        </w:rPr>
        <w:t>González Balletbò, I</w:t>
      </w:r>
      <w:r w:rsidR="005149B3" w:rsidRPr="00B17BA6">
        <w:rPr>
          <w:rFonts w:ascii="Times" w:hAnsi="Times"/>
          <w:lang w:val="es-ES"/>
        </w:rPr>
        <w:t>saac</w:t>
      </w:r>
      <w:r w:rsidR="002F29A9" w:rsidRPr="00B17BA6">
        <w:rPr>
          <w:rFonts w:ascii="Times" w:hAnsi="Times"/>
          <w:lang w:val="es-ES"/>
        </w:rPr>
        <w:t>. 2007</w:t>
      </w:r>
      <w:r w:rsidRPr="00B17BA6">
        <w:rPr>
          <w:rFonts w:ascii="Times" w:hAnsi="Times"/>
          <w:lang w:val="es-ES"/>
        </w:rPr>
        <w:t>. Participació, políti</w:t>
      </w:r>
      <w:r w:rsidR="002F29A9" w:rsidRPr="00B17BA6">
        <w:rPr>
          <w:rFonts w:ascii="Times" w:hAnsi="Times"/>
          <w:lang w:val="es-ES"/>
        </w:rPr>
        <w:t>ca i joves. [Participation, politics and Young people]</w:t>
      </w:r>
      <w:r w:rsidRPr="00B17BA6">
        <w:rPr>
          <w:rFonts w:ascii="Times" w:hAnsi="Times"/>
          <w:lang w:val="es-ES"/>
        </w:rPr>
        <w:t>. Barcelona: Departament d'acció social i ciutadana. Secretaria de Joventut</w:t>
      </w:r>
    </w:p>
    <w:p w14:paraId="6713B2A2" w14:textId="77777777" w:rsidR="0030352E" w:rsidRPr="00B17BA6" w:rsidRDefault="0030352E" w:rsidP="0030352E">
      <w:pPr>
        <w:rPr>
          <w:rFonts w:ascii="Times" w:hAnsi="Times"/>
          <w:lang w:val="es-ES"/>
        </w:rPr>
      </w:pPr>
    </w:p>
    <w:p w14:paraId="45132E22" w14:textId="2ACDC96D" w:rsidR="0030352E" w:rsidRPr="00B17BA6" w:rsidRDefault="0030352E" w:rsidP="0030352E">
      <w:pPr>
        <w:rPr>
          <w:rFonts w:ascii="Times" w:hAnsi="Times"/>
          <w:lang w:val="es-ES"/>
        </w:rPr>
      </w:pPr>
      <w:r w:rsidRPr="00B17BA6">
        <w:rPr>
          <w:rFonts w:ascii="Times" w:hAnsi="Times"/>
          <w:lang w:val="es-ES"/>
        </w:rPr>
        <w:t>Gutman, A</w:t>
      </w:r>
      <w:r w:rsidR="005149B3" w:rsidRPr="00B17BA6">
        <w:rPr>
          <w:rFonts w:ascii="Times" w:hAnsi="Times"/>
          <w:lang w:val="es-ES"/>
        </w:rPr>
        <w:t>my</w:t>
      </w:r>
      <w:r w:rsidR="002F29A9" w:rsidRPr="00B17BA6">
        <w:rPr>
          <w:rFonts w:ascii="Times" w:hAnsi="Times"/>
          <w:lang w:val="es-ES"/>
        </w:rPr>
        <w:t>. 1987.</w:t>
      </w:r>
      <w:r w:rsidRPr="00B17BA6">
        <w:rPr>
          <w:rFonts w:ascii="Times" w:hAnsi="Times"/>
          <w:lang w:val="es-ES"/>
        </w:rPr>
        <w:t xml:space="preserve"> </w:t>
      </w:r>
      <w:r w:rsidRPr="00B17BA6">
        <w:rPr>
          <w:rFonts w:ascii="Times" w:hAnsi="Times"/>
          <w:iCs/>
          <w:lang w:val="es-ES"/>
        </w:rPr>
        <w:t>Democratic education</w:t>
      </w:r>
      <w:r w:rsidRPr="00B17BA6">
        <w:rPr>
          <w:rFonts w:ascii="Times" w:hAnsi="Times"/>
          <w:i/>
          <w:iCs/>
          <w:lang w:val="es-ES"/>
        </w:rPr>
        <w:t xml:space="preserve"> </w:t>
      </w:r>
      <w:r w:rsidRPr="00B17BA6">
        <w:rPr>
          <w:rFonts w:ascii="Times" w:hAnsi="Times"/>
          <w:lang w:val="es-ES"/>
        </w:rPr>
        <w:t>. Princeton , NJ: Princeton</w:t>
      </w:r>
      <w:r w:rsidR="002F29A9" w:rsidRPr="00B17BA6">
        <w:rPr>
          <w:rFonts w:ascii="Times" w:hAnsi="Times"/>
          <w:lang w:val="es-ES"/>
        </w:rPr>
        <w:t xml:space="preserve"> </w:t>
      </w:r>
      <w:r w:rsidRPr="00B17BA6">
        <w:rPr>
          <w:rFonts w:ascii="Times" w:hAnsi="Times"/>
          <w:lang w:val="es-ES"/>
        </w:rPr>
        <w:t>University Press.</w:t>
      </w:r>
    </w:p>
    <w:p w14:paraId="0BDD97DC" w14:textId="77777777" w:rsidR="0030352E" w:rsidRPr="00B17BA6" w:rsidRDefault="0030352E" w:rsidP="0030352E">
      <w:pPr>
        <w:rPr>
          <w:rFonts w:ascii="Times" w:hAnsi="Times"/>
          <w:lang w:val="es-ES_tradnl"/>
        </w:rPr>
      </w:pPr>
    </w:p>
    <w:p w14:paraId="4F178DAA" w14:textId="4C8D2F6C" w:rsidR="0030352E" w:rsidRPr="00B17BA6" w:rsidRDefault="0030352E" w:rsidP="0030352E">
      <w:pPr>
        <w:rPr>
          <w:rFonts w:ascii="Times" w:hAnsi="Times"/>
          <w:lang w:val="es-ES_tradnl"/>
        </w:rPr>
      </w:pPr>
      <w:r w:rsidRPr="00B17BA6">
        <w:rPr>
          <w:rFonts w:ascii="Times" w:hAnsi="Times"/>
          <w:lang w:val="es-ES"/>
        </w:rPr>
        <w:t>Habermas, J</w:t>
      </w:r>
      <w:r w:rsidR="005149B3" w:rsidRPr="00B17BA6">
        <w:rPr>
          <w:rFonts w:ascii="Times" w:hAnsi="Times"/>
          <w:lang w:val="es-ES"/>
        </w:rPr>
        <w:t>urguen</w:t>
      </w:r>
      <w:r w:rsidR="002F29A9" w:rsidRPr="00B17BA6">
        <w:rPr>
          <w:rFonts w:ascii="Times" w:hAnsi="Times"/>
          <w:lang w:val="es-ES"/>
        </w:rPr>
        <w:t>. 1984</w:t>
      </w:r>
      <w:r w:rsidRPr="00B17BA6">
        <w:rPr>
          <w:rFonts w:ascii="Times" w:hAnsi="Times"/>
          <w:lang w:val="es-ES"/>
        </w:rPr>
        <w:t xml:space="preserve">. </w:t>
      </w:r>
      <w:r w:rsidRPr="00B17BA6">
        <w:rPr>
          <w:rFonts w:ascii="Times" w:hAnsi="Times"/>
          <w:iCs/>
          <w:lang w:val="es-ES"/>
        </w:rPr>
        <w:t>The theory of communicative action.</w:t>
      </w:r>
      <w:r w:rsidRPr="00B17BA6">
        <w:rPr>
          <w:rFonts w:ascii="Times" w:hAnsi="Times"/>
          <w:i/>
          <w:iCs/>
          <w:lang w:val="es-ES"/>
        </w:rPr>
        <w:t xml:space="preserve"> </w:t>
      </w:r>
      <w:r w:rsidRPr="00B17BA6">
        <w:rPr>
          <w:rFonts w:ascii="Times" w:hAnsi="Times"/>
          <w:lang w:val="es-ES"/>
        </w:rPr>
        <w:t>Boston, MA: Beacon.</w:t>
      </w:r>
    </w:p>
    <w:p w14:paraId="55A29C2E" w14:textId="77777777" w:rsidR="0030352E" w:rsidRPr="00B17BA6" w:rsidRDefault="0030352E" w:rsidP="0030352E">
      <w:pPr>
        <w:rPr>
          <w:rFonts w:ascii="Times" w:hAnsi="Times"/>
          <w:lang w:val="es-ES_tradnl"/>
        </w:rPr>
      </w:pPr>
    </w:p>
    <w:p w14:paraId="5A4E805A" w14:textId="4C7DC3A1" w:rsidR="0030352E" w:rsidRPr="00B17BA6" w:rsidRDefault="005149B3" w:rsidP="0030352E">
      <w:pPr>
        <w:rPr>
          <w:rFonts w:ascii="Times" w:hAnsi="Times"/>
          <w:lang w:val="es-ES_tradnl"/>
        </w:rPr>
      </w:pPr>
      <w:r w:rsidRPr="00B17BA6">
        <w:rPr>
          <w:rFonts w:ascii="Times" w:hAnsi="Times"/>
          <w:lang w:val="es-ES_tradnl"/>
        </w:rPr>
        <w:lastRenderedPageBreak/>
        <w:t>Haste, Helen;</w:t>
      </w:r>
      <w:r w:rsidR="0030352E" w:rsidRPr="00B17BA6">
        <w:rPr>
          <w:rFonts w:ascii="Times" w:hAnsi="Times"/>
          <w:lang w:val="es-ES_tradnl"/>
        </w:rPr>
        <w:t xml:space="preserve"> Hogan, A</w:t>
      </w:r>
      <w:r w:rsidRPr="00B17BA6">
        <w:rPr>
          <w:rFonts w:ascii="Times" w:hAnsi="Times"/>
          <w:lang w:val="es-ES_tradnl"/>
        </w:rPr>
        <w:t>my</w:t>
      </w:r>
      <w:r w:rsidR="002F29A9" w:rsidRPr="00B17BA6">
        <w:rPr>
          <w:rFonts w:ascii="Times" w:hAnsi="Times"/>
          <w:lang w:val="es-ES_tradnl"/>
        </w:rPr>
        <w:t>. 2006</w:t>
      </w:r>
      <w:r w:rsidR="0030352E" w:rsidRPr="00B17BA6">
        <w:rPr>
          <w:rFonts w:ascii="Times" w:hAnsi="Times"/>
          <w:lang w:val="es-ES_tradnl"/>
        </w:rPr>
        <w:t>. Beyond conventional civic participation, beyond the moral</w:t>
      </w:r>
      <w:r w:rsidR="0030352E" w:rsidRPr="00B17BA6">
        <w:rPr>
          <w:rFonts w:ascii="Lucida Grande" w:hAnsi="Lucida Grande" w:cs="Lucida Grande"/>
          <w:lang w:val="es-ES_tradnl"/>
        </w:rPr>
        <w:t>‐</w:t>
      </w:r>
      <w:r w:rsidR="0030352E" w:rsidRPr="00B17BA6">
        <w:rPr>
          <w:rFonts w:ascii="Times" w:hAnsi="Times"/>
          <w:lang w:val="es-ES_tradnl"/>
        </w:rPr>
        <w:t xml:space="preserve">political divide: young people and contemporary debates about citizenship. </w:t>
      </w:r>
      <w:r w:rsidR="00602E4F" w:rsidRPr="00B17BA6">
        <w:rPr>
          <w:rFonts w:ascii="Times" w:hAnsi="Times"/>
          <w:lang w:val="es-ES_tradnl"/>
        </w:rPr>
        <w:t xml:space="preserve">In: </w:t>
      </w:r>
      <w:r w:rsidR="0030352E" w:rsidRPr="00B17BA6">
        <w:rPr>
          <w:rFonts w:ascii="Times" w:hAnsi="Times"/>
          <w:iCs/>
          <w:lang w:val="es-ES_tradnl"/>
        </w:rPr>
        <w:t>Journal of Moral Education</w:t>
      </w:r>
      <w:r w:rsidR="0030352E" w:rsidRPr="00B17BA6">
        <w:rPr>
          <w:rFonts w:ascii="Times" w:hAnsi="Times"/>
          <w:lang w:val="es-ES_tradnl"/>
        </w:rPr>
        <w:t xml:space="preserve">, </w:t>
      </w:r>
      <w:r w:rsidR="00602E4F" w:rsidRPr="00B17BA6">
        <w:rPr>
          <w:rFonts w:ascii="Times" w:hAnsi="Times"/>
          <w:lang w:val="es-ES_tradnl"/>
        </w:rPr>
        <w:t xml:space="preserve">Vol. </w:t>
      </w:r>
      <w:r w:rsidR="0030352E" w:rsidRPr="00B17BA6">
        <w:rPr>
          <w:rFonts w:ascii="Times" w:hAnsi="Times"/>
          <w:i/>
          <w:iCs/>
          <w:lang w:val="es-ES_tradnl"/>
        </w:rPr>
        <w:t>35</w:t>
      </w:r>
      <w:r w:rsidR="00602E4F" w:rsidRPr="00B17BA6">
        <w:rPr>
          <w:rFonts w:ascii="Times" w:hAnsi="Times"/>
          <w:lang w:val="es-ES_tradnl"/>
        </w:rPr>
        <w:t>, No. 4</w:t>
      </w:r>
      <w:r w:rsidR="0030352E" w:rsidRPr="00B17BA6">
        <w:rPr>
          <w:rFonts w:ascii="Times" w:hAnsi="Times"/>
          <w:lang w:val="es-ES_tradnl"/>
        </w:rPr>
        <w:t>, 473-493.</w:t>
      </w:r>
    </w:p>
    <w:p w14:paraId="109EEF44" w14:textId="77777777" w:rsidR="0030352E" w:rsidRPr="00B17BA6" w:rsidRDefault="0030352E" w:rsidP="0030352E">
      <w:pPr>
        <w:rPr>
          <w:rFonts w:ascii="Times" w:hAnsi="Times"/>
          <w:lang w:val="es-ES_tradnl"/>
        </w:rPr>
      </w:pPr>
    </w:p>
    <w:p w14:paraId="3C4DACC4" w14:textId="0FC108C4" w:rsidR="0030352E" w:rsidRPr="00B17BA6" w:rsidRDefault="005149B3" w:rsidP="0030352E">
      <w:pPr>
        <w:rPr>
          <w:rFonts w:ascii="Times" w:hAnsi="Times"/>
          <w:lang w:val="es-ES"/>
        </w:rPr>
      </w:pPr>
      <w:r w:rsidRPr="00B17BA6">
        <w:rPr>
          <w:rFonts w:ascii="Times" w:hAnsi="Times"/>
          <w:lang w:val="es-ES"/>
        </w:rPr>
        <w:t>Heater</w:t>
      </w:r>
      <w:r w:rsidR="0030352E" w:rsidRPr="00B17BA6">
        <w:rPr>
          <w:rFonts w:ascii="Times" w:hAnsi="Times"/>
          <w:lang w:val="es-ES"/>
        </w:rPr>
        <w:t>, D</w:t>
      </w:r>
      <w:r w:rsidRPr="00B17BA6">
        <w:rPr>
          <w:rFonts w:ascii="Times" w:hAnsi="Times"/>
          <w:lang w:val="es-ES"/>
        </w:rPr>
        <w:t>erek</w:t>
      </w:r>
      <w:r w:rsidR="00602E4F" w:rsidRPr="00B17BA6">
        <w:rPr>
          <w:rFonts w:ascii="Times" w:hAnsi="Times"/>
          <w:lang w:val="es-ES"/>
        </w:rPr>
        <w:t>. 1999. What is Citizenship? Cambridge: Polity Press.</w:t>
      </w:r>
    </w:p>
    <w:p w14:paraId="0AE9A35D" w14:textId="77777777" w:rsidR="0030352E" w:rsidRPr="00B17BA6" w:rsidRDefault="0030352E" w:rsidP="0030352E">
      <w:pPr>
        <w:rPr>
          <w:rFonts w:ascii="Times" w:hAnsi="Times"/>
          <w:lang w:val="es-ES"/>
        </w:rPr>
      </w:pPr>
    </w:p>
    <w:p w14:paraId="402CD730" w14:textId="711185F4" w:rsidR="0030352E" w:rsidRPr="00B17BA6" w:rsidRDefault="0030352E" w:rsidP="0030352E">
      <w:pPr>
        <w:rPr>
          <w:rFonts w:ascii="Times" w:hAnsi="Times"/>
          <w:lang w:val="es-ES_tradnl"/>
        </w:rPr>
      </w:pPr>
      <w:r w:rsidRPr="00B17BA6">
        <w:rPr>
          <w:rFonts w:ascii="Times" w:hAnsi="Times"/>
          <w:lang w:val="es-ES_tradnl"/>
        </w:rPr>
        <w:t>Held, D</w:t>
      </w:r>
      <w:r w:rsidR="005149B3" w:rsidRPr="00B17BA6">
        <w:rPr>
          <w:rFonts w:ascii="Times" w:hAnsi="Times"/>
          <w:lang w:val="es-ES_tradnl"/>
        </w:rPr>
        <w:t>avid</w:t>
      </w:r>
      <w:r w:rsidR="00602E4F" w:rsidRPr="00B17BA6">
        <w:rPr>
          <w:rFonts w:ascii="Times" w:hAnsi="Times"/>
          <w:lang w:val="es-ES_tradnl"/>
        </w:rPr>
        <w:t>. 1992</w:t>
      </w:r>
      <w:r w:rsidRPr="00B17BA6">
        <w:rPr>
          <w:rFonts w:ascii="Times" w:hAnsi="Times"/>
          <w:lang w:val="es-ES_tradnl"/>
        </w:rPr>
        <w:t>. Democracy: from city</w:t>
      </w:r>
      <w:r w:rsidRPr="00B17BA6">
        <w:rPr>
          <w:rFonts w:ascii="American Typewriter" w:hAnsi="American Typewriter" w:cs="American Typewriter"/>
          <w:lang w:val="es-ES_tradnl"/>
        </w:rPr>
        <w:t>‐</w:t>
      </w:r>
      <w:r w:rsidRPr="00B17BA6">
        <w:rPr>
          <w:rFonts w:ascii="Times" w:hAnsi="Times"/>
          <w:lang w:val="es-ES_tradnl"/>
        </w:rPr>
        <w:t xml:space="preserve">states to a cosmopolitan order?. </w:t>
      </w:r>
      <w:r w:rsidR="00602E4F" w:rsidRPr="00B17BA6">
        <w:rPr>
          <w:rFonts w:ascii="Times" w:hAnsi="Times"/>
          <w:lang w:val="es-ES_tradnl"/>
        </w:rPr>
        <w:t xml:space="preserve">In: </w:t>
      </w:r>
      <w:r w:rsidRPr="00B17BA6">
        <w:rPr>
          <w:rFonts w:ascii="Times" w:hAnsi="Times"/>
          <w:iCs/>
          <w:lang w:val="es-ES_tradnl"/>
        </w:rPr>
        <w:t>Political Studies</w:t>
      </w:r>
      <w:r w:rsidRPr="00B17BA6">
        <w:rPr>
          <w:rFonts w:ascii="Times" w:hAnsi="Times"/>
          <w:lang w:val="es-ES_tradnl"/>
        </w:rPr>
        <w:t xml:space="preserve">, </w:t>
      </w:r>
      <w:r w:rsidR="00602E4F" w:rsidRPr="00B17BA6">
        <w:rPr>
          <w:rFonts w:ascii="Times" w:hAnsi="Times"/>
          <w:lang w:val="es-ES_tradnl"/>
        </w:rPr>
        <w:t xml:space="preserve">Vo. </w:t>
      </w:r>
      <w:r w:rsidRPr="00B17BA6">
        <w:rPr>
          <w:rFonts w:ascii="Times" w:hAnsi="Times"/>
          <w:i/>
          <w:iCs/>
          <w:lang w:val="es-ES_tradnl"/>
        </w:rPr>
        <w:t>40</w:t>
      </w:r>
      <w:r w:rsidR="00602E4F" w:rsidRPr="00B17BA6">
        <w:rPr>
          <w:rFonts w:ascii="Times" w:hAnsi="Times"/>
          <w:lang w:val="es-ES_tradnl"/>
        </w:rPr>
        <w:t>, No.1</w:t>
      </w:r>
      <w:r w:rsidRPr="00B17BA6">
        <w:rPr>
          <w:rFonts w:ascii="Times" w:hAnsi="Times"/>
          <w:lang w:val="es-ES_tradnl"/>
        </w:rPr>
        <w:t>, 10-39.</w:t>
      </w:r>
    </w:p>
    <w:p w14:paraId="13483351" w14:textId="77777777" w:rsidR="0030352E" w:rsidRPr="00B17BA6" w:rsidRDefault="0030352E" w:rsidP="0030352E">
      <w:pPr>
        <w:rPr>
          <w:rFonts w:ascii="Times" w:hAnsi="Times"/>
          <w:lang w:val="es-ES_tradnl"/>
        </w:rPr>
      </w:pPr>
    </w:p>
    <w:p w14:paraId="53E56CF6" w14:textId="772A0906" w:rsidR="0030352E" w:rsidRPr="00B17BA6" w:rsidRDefault="00602E4F" w:rsidP="0030352E">
      <w:pPr>
        <w:rPr>
          <w:rFonts w:ascii="Times" w:hAnsi="Times"/>
        </w:rPr>
      </w:pPr>
      <w:r w:rsidRPr="00B17BA6">
        <w:rPr>
          <w:rFonts w:ascii="Times" w:hAnsi="Times"/>
        </w:rPr>
        <w:t>Hibbing, John R.;</w:t>
      </w:r>
      <w:r w:rsidR="00907816" w:rsidRPr="00B17BA6">
        <w:rPr>
          <w:rFonts w:ascii="Times" w:hAnsi="Times"/>
        </w:rPr>
        <w:t xml:space="preserve"> Theiss-Morse, Elizabeth. </w:t>
      </w:r>
      <w:r w:rsidRPr="00B17BA6">
        <w:rPr>
          <w:rFonts w:ascii="Times" w:hAnsi="Times"/>
        </w:rPr>
        <w:t>2001</w:t>
      </w:r>
      <w:r w:rsidR="0030352E" w:rsidRPr="00B17BA6">
        <w:rPr>
          <w:rFonts w:ascii="Times" w:hAnsi="Times"/>
        </w:rPr>
        <w:t xml:space="preserve">. Process preferences and American politics: what people want government to be. </w:t>
      </w:r>
      <w:r w:rsidRPr="00B17BA6">
        <w:rPr>
          <w:rFonts w:ascii="Times" w:hAnsi="Times"/>
        </w:rPr>
        <w:t xml:space="preserve">In: </w:t>
      </w:r>
      <w:r w:rsidR="0030352E" w:rsidRPr="00B17BA6">
        <w:rPr>
          <w:rFonts w:ascii="Times" w:hAnsi="Times"/>
          <w:iCs/>
        </w:rPr>
        <w:t>American Political Science Review</w:t>
      </w:r>
      <w:r w:rsidR="0030352E" w:rsidRPr="00B17BA6">
        <w:rPr>
          <w:rFonts w:ascii="Times" w:hAnsi="Times"/>
        </w:rPr>
        <w:t xml:space="preserve">, </w:t>
      </w:r>
      <w:r w:rsidRPr="00B17BA6">
        <w:rPr>
          <w:rFonts w:ascii="Times" w:hAnsi="Times"/>
        </w:rPr>
        <w:t xml:space="preserve">Vol. </w:t>
      </w:r>
      <w:r w:rsidR="0030352E" w:rsidRPr="00B17BA6">
        <w:rPr>
          <w:rFonts w:ascii="Times" w:hAnsi="Times"/>
          <w:i/>
          <w:iCs/>
        </w:rPr>
        <w:t>95</w:t>
      </w:r>
      <w:r w:rsidRPr="00B17BA6">
        <w:rPr>
          <w:rFonts w:ascii="Times" w:hAnsi="Times"/>
        </w:rPr>
        <w:t>, No.1</w:t>
      </w:r>
      <w:r w:rsidR="0030352E" w:rsidRPr="00B17BA6">
        <w:rPr>
          <w:rFonts w:ascii="Times" w:hAnsi="Times"/>
        </w:rPr>
        <w:t>, 145-154.</w:t>
      </w:r>
    </w:p>
    <w:p w14:paraId="2391FE99" w14:textId="77777777" w:rsidR="0030352E" w:rsidRPr="00B17BA6" w:rsidRDefault="0030352E" w:rsidP="0030352E">
      <w:pPr>
        <w:rPr>
          <w:rFonts w:ascii="Times" w:hAnsi="Times"/>
        </w:rPr>
      </w:pPr>
    </w:p>
    <w:p w14:paraId="32E0F645" w14:textId="268D571E" w:rsidR="0030352E" w:rsidRPr="00B17BA6" w:rsidRDefault="00907816" w:rsidP="0030352E">
      <w:pPr>
        <w:rPr>
          <w:rFonts w:ascii="Times" w:hAnsi="Times"/>
          <w:lang w:val="es-ES_tradnl"/>
        </w:rPr>
      </w:pPr>
      <w:r w:rsidRPr="00B17BA6">
        <w:rPr>
          <w:rFonts w:ascii="Times" w:hAnsi="Times"/>
          <w:lang w:val="es-ES"/>
        </w:rPr>
        <w:t xml:space="preserve">Hurworth, Rosalind. </w:t>
      </w:r>
      <w:r w:rsidR="00602E4F" w:rsidRPr="00B17BA6">
        <w:rPr>
          <w:rFonts w:ascii="Times" w:hAnsi="Times"/>
          <w:lang w:val="es-ES"/>
        </w:rPr>
        <w:t>2012</w:t>
      </w:r>
      <w:r w:rsidR="0030352E" w:rsidRPr="00B17BA6">
        <w:rPr>
          <w:rFonts w:ascii="Times" w:hAnsi="Times"/>
          <w:lang w:val="es-ES"/>
        </w:rPr>
        <w:t xml:space="preserve">. Techniques to </w:t>
      </w:r>
      <w:r w:rsidR="00602E4F" w:rsidRPr="00B17BA6">
        <w:rPr>
          <w:rFonts w:ascii="Times" w:hAnsi="Times"/>
          <w:lang w:val="es-ES"/>
        </w:rPr>
        <w:t xml:space="preserve">assist with interviewing. In Arthur, James; </w:t>
      </w:r>
      <w:r w:rsidRPr="00B17BA6">
        <w:rPr>
          <w:rFonts w:ascii="Times" w:hAnsi="Times"/>
          <w:lang w:val="es-ES"/>
        </w:rPr>
        <w:t xml:space="preserve">Waring, </w:t>
      </w:r>
      <w:r w:rsidR="00602E4F" w:rsidRPr="00B17BA6">
        <w:rPr>
          <w:rFonts w:ascii="Times" w:hAnsi="Times"/>
          <w:lang w:val="es-ES"/>
        </w:rPr>
        <w:t xml:space="preserve">Michael; </w:t>
      </w:r>
      <w:r w:rsidRPr="00B17BA6">
        <w:rPr>
          <w:rFonts w:ascii="Times" w:hAnsi="Times"/>
          <w:lang w:val="es-ES"/>
        </w:rPr>
        <w:t>Coe</w:t>
      </w:r>
      <w:r w:rsidR="00602E4F" w:rsidRPr="00B17BA6">
        <w:rPr>
          <w:rFonts w:ascii="Times" w:hAnsi="Times"/>
          <w:lang w:val="es-ES"/>
        </w:rPr>
        <w:t>, Robert;</w:t>
      </w:r>
      <w:r w:rsidRPr="00B17BA6">
        <w:rPr>
          <w:rFonts w:ascii="Times" w:hAnsi="Times"/>
          <w:lang w:val="es-ES"/>
        </w:rPr>
        <w:t xml:space="preserve"> </w:t>
      </w:r>
      <w:r w:rsidR="0030352E" w:rsidRPr="00B17BA6">
        <w:rPr>
          <w:rFonts w:ascii="Times" w:hAnsi="Times"/>
          <w:lang w:val="es-ES"/>
        </w:rPr>
        <w:t>Hedges</w:t>
      </w:r>
      <w:r w:rsidR="00602E4F" w:rsidRPr="00B17BA6">
        <w:rPr>
          <w:rFonts w:ascii="Times" w:hAnsi="Times"/>
          <w:lang w:val="es-ES"/>
        </w:rPr>
        <w:t>, Larry V.</w:t>
      </w:r>
      <w:r w:rsidR="0030352E" w:rsidRPr="00B17BA6">
        <w:rPr>
          <w:rFonts w:ascii="Times" w:hAnsi="Times"/>
          <w:lang w:val="es-ES"/>
        </w:rPr>
        <w:t xml:space="preserve"> (Ed.). Research methods &amp; methodologies in education. London: Sage</w:t>
      </w:r>
    </w:p>
    <w:p w14:paraId="7B5481DD" w14:textId="77777777" w:rsidR="0030352E" w:rsidRPr="00B17BA6" w:rsidRDefault="0030352E" w:rsidP="0030352E"/>
    <w:p w14:paraId="74070274" w14:textId="21C71E23" w:rsidR="0030352E" w:rsidRPr="00B17BA6" w:rsidRDefault="0030352E" w:rsidP="0030352E">
      <w:pPr>
        <w:rPr>
          <w:lang w:val="es-ES_tradnl"/>
        </w:rPr>
      </w:pPr>
      <w:r w:rsidRPr="00B17BA6">
        <w:rPr>
          <w:lang w:val="es-ES_tradnl"/>
        </w:rPr>
        <w:t>Husfeldt, V</w:t>
      </w:r>
      <w:r w:rsidR="00907816" w:rsidRPr="00B17BA6">
        <w:rPr>
          <w:lang w:val="es-ES_tradnl"/>
        </w:rPr>
        <w:t>era</w:t>
      </w:r>
      <w:r w:rsidR="00602E4F" w:rsidRPr="00B17BA6">
        <w:rPr>
          <w:lang w:val="es-ES_tradnl"/>
        </w:rPr>
        <w:t>.;</w:t>
      </w:r>
      <w:r w:rsidRPr="00B17BA6">
        <w:rPr>
          <w:lang w:val="es-ES_tradnl"/>
        </w:rPr>
        <w:t xml:space="preserve"> Nikolova, R</w:t>
      </w:r>
      <w:r w:rsidR="00907816" w:rsidRPr="00B17BA6">
        <w:rPr>
          <w:lang w:val="es-ES_tradnl"/>
        </w:rPr>
        <w:t>oumiana</w:t>
      </w:r>
      <w:r w:rsidR="00602E4F" w:rsidRPr="00B17BA6">
        <w:rPr>
          <w:lang w:val="es-ES_tradnl"/>
        </w:rPr>
        <w:t>. 2003</w:t>
      </w:r>
      <w:r w:rsidRPr="00B17BA6">
        <w:rPr>
          <w:lang w:val="es-ES_tradnl"/>
        </w:rPr>
        <w:t xml:space="preserve">. Students' concepts of democracy. </w:t>
      </w:r>
      <w:r w:rsidR="00602E4F" w:rsidRPr="00B17BA6">
        <w:rPr>
          <w:lang w:val="es-ES_tradnl"/>
        </w:rPr>
        <w:t xml:space="preserve">In: </w:t>
      </w:r>
      <w:r w:rsidRPr="00B17BA6">
        <w:rPr>
          <w:iCs/>
          <w:lang w:val="es-ES_tradnl"/>
        </w:rPr>
        <w:t>European Educational Research Journal</w:t>
      </w:r>
      <w:r w:rsidRPr="00B17BA6">
        <w:rPr>
          <w:lang w:val="es-ES_tradnl"/>
        </w:rPr>
        <w:t xml:space="preserve">, </w:t>
      </w:r>
      <w:r w:rsidR="00602E4F" w:rsidRPr="00B17BA6">
        <w:rPr>
          <w:lang w:val="es-ES_tradnl"/>
        </w:rPr>
        <w:t xml:space="preserve">Vol. </w:t>
      </w:r>
      <w:r w:rsidRPr="00B17BA6">
        <w:rPr>
          <w:i/>
          <w:iCs/>
          <w:lang w:val="es-ES_tradnl"/>
        </w:rPr>
        <w:t>2</w:t>
      </w:r>
      <w:r w:rsidR="00602E4F" w:rsidRPr="00B17BA6">
        <w:rPr>
          <w:lang w:val="es-ES_tradnl"/>
        </w:rPr>
        <w:t>, No. 3</w:t>
      </w:r>
      <w:r w:rsidRPr="00B17BA6">
        <w:rPr>
          <w:lang w:val="es-ES_tradnl"/>
        </w:rPr>
        <w:t>, 396-409.</w:t>
      </w:r>
    </w:p>
    <w:p w14:paraId="4BF6100E" w14:textId="77777777" w:rsidR="0030352E" w:rsidRPr="00B17BA6" w:rsidRDefault="0030352E" w:rsidP="0030352E">
      <w:pPr>
        <w:rPr>
          <w:lang w:val="es-ES_tradnl"/>
        </w:rPr>
      </w:pPr>
    </w:p>
    <w:p w14:paraId="39D2C2ED" w14:textId="0BF57810" w:rsidR="0030352E" w:rsidRPr="00B17BA6" w:rsidRDefault="0030352E" w:rsidP="0030352E">
      <w:pPr>
        <w:rPr>
          <w:lang w:val="es-ES_tradnl"/>
        </w:rPr>
      </w:pPr>
      <w:r w:rsidRPr="00B17BA6">
        <w:rPr>
          <w:lang w:val="es-ES_tradnl"/>
        </w:rPr>
        <w:t>Ichilov, O</w:t>
      </w:r>
      <w:r w:rsidR="00907816" w:rsidRPr="00B17BA6">
        <w:rPr>
          <w:lang w:val="es-ES_tradnl"/>
        </w:rPr>
        <w:t>rit</w:t>
      </w:r>
      <w:r w:rsidR="00602E4F" w:rsidRPr="00B17BA6">
        <w:rPr>
          <w:lang w:val="es-ES_tradnl"/>
        </w:rPr>
        <w:t>. 1990</w:t>
      </w:r>
      <w:r w:rsidRPr="00B17BA6">
        <w:rPr>
          <w:lang w:val="es-ES_tradnl"/>
        </w:rPr>
        <w:t xml:space="preserve">. </w:t>
      </w:r>
      <w:r w:rsidRPr="00B17BA6">
        <w:rPr>
          <w:iCs/>
          <w:lang w:val="es-ES_tradnl"/>
        </w:rPr>
        <w:t>Political socialization, citizenship education, and democracy</w:t>
      </w:r>
      <w:r w:rsidRPr="00B17BA6">
        <w:rPr>
          <w:lang w:val="es-ES_tradnl"/>
        </w:rPr>
        <w:t>. New York: Teachers College Pr.</w:t>
      </w:r>
    </w:p>
    <w:p w14:paraId="658CCFC4" w14:textId="77777777" w:rsidR="0030352E" w:rsidRPr="00B17BA6" w:rsidRDefault="0030352E" w:rsidP="0030352E">
      <w:pPr>
        <w:rPr>
          <w:lang w:val="es-ES_tradnl"/>
        </w:rPr>
      </w:pPr>
    </w:p>
    <w:p w14:paraId="660B91F4" w14:textId="616D3FA6" w:rsidR="0030352E" w:rsidRPr="00B17BA6" w:rsidRDefault="0030352E" w:rsidP="0030352E">
      <w:pPr>
        <w:rPr>
          <w:lang w:val="es-ES_tradnl"/>
        </w:rPr>
      </w:pPr>
      <w:r w:rsidRPr="00B17BA6">
        <w:rPr>
          <w:lang w:val="es-ES"/>
        </w:rPr>
        <w:t>Inglehart, R</w:t>
      </w:r>
      <w:r w:rsidR="00907816" w:rsidRPr="00B17BA6">
        <w:rPr>
          <w:lang w:val="es-ES"/>
        </w:rPr>
        <w:t>onald</w:t>
      </w:r>
      <w:r w:rsidR="00602E4F" w:rsidRPr="00B17BA6">
        <w:rPr>
          <w:lang w:val="es-ES"/>
        </w:rPr>
        <w:t>. 1997</w:t>
      </w:r>
      <w:r w:rsidRPr="00B17BA6">
        <w:rPr>
          <w:lang w:val="es-ES"/>
        </w:rPr>
        <w:t>. Modernization and postmodernization. cultural, economic and political change in 43 societies. Princeton: Princeton University Press.</w:t>
      </w:r>
    </w:p>
    <w:p w14:paraId="0DE14DDA" w14:textId="77777777" w:rsidR="0030352E" w:rsidRPr="00B17BA6" w:rsidRDefault="0030352E" w:rsidP="0030352E">
      <w:pPr>
        <w:rPr>
          <w:lang w:val="es-ES"/>
        </w:rPr>
      </w:pPr>
    </w:p>
    <w:p w14:paraId="1774537A" w14:textId="4C80C851" w:rsidR="0030352E" w:rsidRPr="00B17BA6" w:rsidRDefault="00602E4F" w:rsidP="0030352E">
      <w:pPr>
        <w:rPr>
          <w:lang w:val="es-ES"/>
        </w:rPr>
      </w:pPr>
      <w:r w:rsidRPr="00B17BA6">
        <w:rPr>
          <w:lang w:val="es-ES"/>
        </w:rPr>
        <w:t>INJUVE. 2012</w:t>
      </w:r>
      <w:r w:rsidR="0030352E" w:rsidRPr="00B17BA6">
        <w:rPr>
          <w:lang w:val="es-ES"/>
        </w:rPr>
        <w:t xml:space="preserve">. </w:t>
      </w:r>
      <w:r w:rsidR="0030352E" w:rsidRPr="00B17BA6">
        <w:rPr>
          <w:iCs/>
          <w:lang w:val="es-ES"/>
        </w:rPr>
        <w:t>Jóvenes, participación y cultura política</w:t>
      </w:r>
      <w:r w:rsidRPr="00B17BA6">
        <w:rPr>
          <w:iCs/>
          <w:lang w:val="es-ES"/>
        </w:rPr>
        <w:t xml:space="preserve"> [Young people, participation and political culture]</w:t>
      </w:r>
      <w:r w:rsidR="0030352E" w:rsidRPr="00B17BA6">
        <w:rPr>
          <w:lang w:val="es-ES"/>
        </w:rPr>
        <w:t xml:space="preserve">. Retrieved </w:t>
      </w:r>
      <w:hyperlink r:id="rId9" w:history="1">
        <w:r w:rsidR="0030352E" w:rsidRPr="00B17BA6">
          <w:rPr>
            <w:rStyle w:val="Hipervnculo"/>
            <w:rFonts w:eastAsiaTheme="majorEastAsia"/>
            <w:u w:val="none"/>
            <w:lang w:val="es-ES"/>
          </w:rPr>
          <w:t>http://www.injuve.es/observatorio/valores-actitudes-y-participacion/jovenes-participacion-y-cultura-politica-0</w:t>
        </w:r>
      </w:hyperlink>
      <w:r w:rsidR="0030352E" w:rsidRPr="00B17BA6">
        <w:rPr>
          <w:lang w:val="es-ES"/>
        </w:rPr>
        <w:t xml:space="preserve"> (23/10/13)</w:t>
      </w:r>
    </w:p>
    <w:p w14:paraId="64B33A66" w14:textId="77777777" w:rsidR="0030352E" w:rsidRPr="00B17BA6" w:rsidRDefault="0030352E" w:rsidP="0030352E">
      <w:pPr>
        <w:rPr>
          <w:lang w:val="es-ES"/>
        </w:rPr>
      </w:pPr>
    </w:p>
    <w:p w14:paraId="4AD4350B" w14:textId="304B7315" w:rsidR="0030352E" w:rsidRPr="00B17BA6" w:rsidRDefault="0030352E" w:rsidP="0030352E">
      <w:pPr>
        <w:rPr>
          <w:lang w:val="es-ES_tradnl"/>
        </w:rPr>
      </w:pPr>
      <w:r w:rsidRPr="00B17BA6">
        <w:rPr>
          <w:lang w:val="es-ES_tradnl"/>
        </w:rPr>
        <w:t>Isin, E</w:t>
      </w:r>
      <w:r w:rsidR="00602E4F" w:rsidRPr="00B17BA6">
        <w:rPr>
          <w:lang w:val="es-ES_tradnl"/>
        </w:rPr>
        <w:t>ngin F.;</w:t>
      </w:r>
      <w:r w:rsidR="00907816" w:rsidRPr="00B17BA6">
        <w:rPr>
          <w:lang w:val="es-ES_tradnl"/>
        </w:rPr>
        <w:t xml:space="preserve"> Turner, Bryan</w:t>
      </w:r>
      <w:r w:rsidR="00602E4F" w:rsidRPr="00B17BA6">
        <w:rPr>
          <w:lang w:val="es-ES_tradnl"/>
        </w:rPr>
        <w:t xml:space="preserve"> S. (Eds.). 2002</w:t>
      </w:r>
      <w:r w:rsidRPr="00B17BA6">
        <w:rPr>
          <w:lang w:val="es-ES_tradnl"/>
        </w:rPr>
        <w:t xml:space="preserve">. </w:t>
      </w:r>
      <w:r w:rsidRPr="00B17BA6">
        <w:rPr>
          <w:iCs/>
          <w:lang w:val="es-ES_tradnl"/>
        </w:rPr>
        <w:t>Handbook of citizenship studies</w:t>
      </w:r>
      <w:r w:rsidRPr="00B17BA6">
        <w:rPr>
          <w:lang w:val="es-ES_tradnl"/>
        </w:rPr>
        <w:t>. Sage.</w:t>
      </w:r>
    </w:p>
    <w:p w14:paraId="4A03C69B" w14:textId="77777777" w:rsidR="0030352E" w:rsidRPr="00B17BA6" w:rsidRDefault="0030352E" w:rsidP="0030352E">
      <w:pPr>
        <w:rPr>
          <w:lang w:val="es-ES_tradnl"/>
        </w:rPr>
      </w:pPr>
    </w:p>
    <w:p w14:paraId="0DE6F976" w14:textId="3BA1FEA1" w:rsidR="0030352E" w:rsidRPr="00B17BA6" w:rsidRDefault="00907816" w:rsidP="0030352E">
      <w:pPr>
        <w:rPr>
          <w:lang w:val="es-ES_tradnl"/>
        </w:rPr>
      </w:pPr>
      <w:r w:rsidRPr="00B17BA6">
        <w:rPr>
          <w:lang w:val="es-ES_tradnl"/>
        </w:rPr>
        <w:t xml:space="preserve">Janoski, Tomas. </w:t>
      </w:r>
      <w:r w:rsidR="00602E4F" w:rsidRPr="00B17BA6">
        <w:rPr>
          <w:lang w:val="es-ES_tradnl"/>
        </w:rPr>
        <w:t>1998</w:t>
      </w:r>
      <w:r w:rsidR="0030352E" w:rsidRPr="00B17BA6">
        <w:rPr>
          <w:lang w:val="es-ES_tradnl"/>
        </w:rPr>
        <w:t xml:space="preserve">. </w:t>
      </w:r>
      <w:r w:rsidR="0030352E" w:rsidRPr="00B17BA6">
        <w:rPr>
          <w:iCs/>
          <w:lang w:val="es-ES_tradnl"/>
        </w:rPr>
        <w:t>Citizenship and civil society: A framework of rights and obligations in liberal, traditional, and social democratic regimes</w:t>
      </w:r>
      <w:r w:rsidR="0030352E" w:rsidRPr="00B17BA6">
        <w:rPr>
          <w:lang w:val="es-ES_tradnl"/>
        </w:rPr>
        <w:t>. Cambridge University Press.</w:t>
      </w:r>
    </w:p>
    <w:p w14:paraId="70FCCC7A" w14:textId="77777777" w:rsidR="0030352E" w:rsidRPr="00B17BA6" w:rsidRDefault="0030352E" w:rsidP="0030352E">
      <w:pPr>
        <w:rPr>
          <w:lang w:val="es-ES_tradnl"/>
        </w:rPr>
      </w:pPr>
    </w:p>
    <w:p w14:paraId="2D3D4F65" w14:textId="6D302739" w:rsidR="0030352E" w:rsidRPr="00B17BA6" w:rsidRDefault="00602E4F" w:rsidP="0030352E">
      <w:pPr>
        <w:rPr>
          <w:lang w:val="es-ES_tradnl"/>
        </w:rPr>
      </w:pPr>
      <w:r w:rsidRPr="00B17BA6">
        <w:rPr>
          <w:lang w:val="es-ES_tradnl"/>
        </w:rPr>
        <w:t xml:space="preserve">Janoski, Thomas; Gran, Brian. 2002. </w:t>
      </w:r>
      <w:r w:rsidR="0030352E" w:rsidRPr="00B17BA6">
        <w:rPr>
          <w:lang w:val="es-ES_tradnl"/>
        </w:rPr>
        <w:t>Political Cit</w:t>
      </w:r>
      <w:r w:rsidRPr="00B17BA6">
        <w:rPr>
          <w:lang w:val="es-ES_tradnl"/>
        </w:rPr>
        <w:t>izenship: Foundations of Rights. I</w:t>
      </w:r>
      <w:r w:rsidR="0030352E" w:rsidRPr="00B17BA6">
        <w:rPr>
          <w:lang w:val="es-ES_tradnl"/>
        </w:rPr>
        <w:t>n</w:t>
      </w:r>
      <w:r w:rsidRPr="00B17BA6">
        <w:rPr>
          <w:lang w:val="es-ES_tradnl"/>
        </w:rPr>
        <w:t>: Isin, Engin F.;</w:t>
      </w:r>
      <w:r w:rsidR="0030352E" w:rsidRPr="00B17BA6">
        <w:rPr>
          <w:lang w:val="es-ES_tradnl"/>
        </w:rPr>
        <w:t xml:space="preserve"> Bryan S. Turner (ed.) Handbook of Citizenship Studies.</w:t>
      </w:r>
      <w:r w:rsidRPr="00B17BA6">
        <w:rPr>
          <w:lang w:val="es-ES_tradnl"/>
        </w:rPr>
        <w:t xml:space="preserve"> Londres: SAGE Publications, </w:t>
      </w:r>
      <w:r w:rsidR="0030352E" w:rsidRPr="00B17BA6">
        <w:rPr>
          <w:lang w:val="es-ES_tradnl"/>
        </w:rPr>
        <w:t>13-52.</w:t>
      </w:r>
    </w:p>
    <w:p w14:paraId="241B9EE6" w14:textId="77777777" w:rsidR="0030352E" w:rsidRPr="00B17BA6" w:rsidRDefault="0030352E" w:rsidP="0030352E">
      <w:pPr>
        <w:rPr>
          <w:lang w:val="es-ES"/>
        </w:rPr>
      </w:pPr>
    </w:p>
    <w:p w14:paraId="52ABA2CA" w14:textId="6806B32C" w:rsidR="0030352E" w:rsidRPr="00B17BA6" w:rsidRDefault="0030352E" w:rsidP="0030352E">
      <w:pPr>
        <w:rPr>
          <w:lang w:val="es-ES"/>
        </w:rPr>
      </w:pPr>
      <w:r w:rsidRPr="00B17BA6">
        <w:rPr>
          <w:lang w:val="es-ES"/>
        </w:rPr>
        <w:t>Jovchelovitch, S</w:t>
      </w:r>
      <w:r w:rsidR="00907816" w:rsidRPr="00B17BA6">
        <w:rPr>
          <w:lang w:val="es-ES"/>
        </w:rPr>
        <w:t xml:space="preserve">andra. </w:t>
      </w:r>
      <w:r w:rsidR="00602E4F" w:rsidRPr="00B17BA6">
        <w:rPr>
          <w:lang w:val="es-ES"/>
        </w:rPr>
        <w:t>1995</w:t>
      </w:r>
      <w:r w:rsidRPr="00B17BA6">
        <w:rPr>
          <w:lang w:val="es-ES"/>
        </w:rPr>
        <w:t xml:space="preserve">. Social representations in and of the public sphere: towards a theoretical articulation. </w:t>
      </w:r>
      <w:r w:rsidR="00602E4F" w:rsidRPr="00B17BA6">
        <w:rPr>
          <w:lang w:val="es-ES"/>
        </w:rPr>
        <w:t xml:space="preserve">In: </w:t>
      </w:r>
      <w:r w:rsidRPr="00B17BA6">
        <w:rPr>
          <w:iCs/>
          <w:lang w:val="es-ES"/>
        </w:rPr>
        <w:t>Journal for the Theory of Social Behaviour</w:t>
      </w:r>
      <w:r w:rsidRPr="00B17BA6">
        <w:rPr>
          <w:i/>
          <w:iCs/>
          <w:lang w:val="es-ES"/>
        </w:rPr>
        <w:t xml:space="preserve">, </w:t>
      </w:r>
      <w:r w:rsidR="00602E4F" w:rsidRPr="00B17BA6">
        <w:rPr>
          <w:iCs/>
          <w:lang w:val="es-ES"/>
        </w:rPr>
        <w:t xml:space="preserve">Vol. </w:t>
      </w:r>
      <w:r w:rsidRPr="00B17BA6">
        <w:rPr>
          <w:lang w:val="es-ES"/>
        </w:rPr>
        <w:t>25, 81-102.</w:t>
      </w:r>
    </w:p>
    <w:p w14:paraId="1D90F2EE" w14:textId="77777777" w:rsidR="0030352E" w:rsidRPr="00B17BA6" w:rsidRDefault="0030352E" w:rsidP="0030352E">
      <w:pPr>
        <w:rPr>
          <w:lang w:val="es-ES"/>
        </w:rPr>
      </w:pPr>
    </w:p>
    <w:p w14:paraId="5ABA0A16" w14:textId="362CCFE9" w:rsidR="001D47AF" w:rsidRPr="00B17BA6" w:rsidRDefault="00602E4F" w:rsidP="001D47AF">
      <w:pPr>
        <w:rPr>
          <w:lang w:val="es-ES_tradnl"/>
        </w:rPr>
      </w:pPr>
      <w:r w:rsidRPr="00B17BA6">
        <w:rPr>
          <w:lang w:val="es-ES_tradnl"/>
        </w:rPr>
        <w:t>Kahne, Joe; Westheimer, Joel. 2006</w:t>
      </w:r>
      <w:r w:rsidR="001D47AF" w:rsidRPr="00B17BA6">
        <w:rPr>
          <w:lang w:val="es-ES_tradnl"/>
        </w:rPr>
        <w:t xml:space="preserve">. The limits of political efficacy: Educating citizens for a democratic society. </w:t>
      </w:r>
      <w:r w:rsidRPr="00B17BA6">
        <w:rPr>
          <w:lang w:val="es-ES_tradnl"/>
        </w:rPr>
        <w:t xml:space="preserve">In: </w:t>
      </w:r>
      <w:r w:rsidR="001D47AF" w:rsidRPr="00B17BA6">
        <w:rPr>
          <w:iCs/>
          <w:lang w:val="es-ES_tradnl"/>
        </w:rPr>
        <w:t>PS: Political Science &amp; Politics</w:t>
      </w:r>
      <w:r w:rsidR="001D47AF" w:rsidRPr="00B17BA6">
        <w:rPr>
          <w:lang w:val="es-ES_tradnl"/>
        </w:rPr>
        <w:t xml:space="preserve">, </w:t>
      </w:r>
      <w:r w:rsidRPr="00B17BA6">
        <w:rPr>
          <w:lang w:val="es-ES_tradnl"/>
        </w:rPr>
        <w:t xml:space="preserve">Vol. </w:t>
      </w:r>
      <w:r w:rsidR="001D47AF" w:rsidRPr="00B17BA6">
        <w:rPr>
          <w:i/>
          <w:iCs/>
          <w:lang w:val="es-ES_tradnl"/>
        </w:rPr>
        <w:t>39</w:t>
      </w:r>
      <w:r w:rsidRPr="00B17BA6">
        <w:rPr>
          <w:lang w:val="es-ES_tradnl"/>
        </w:rPr>
        <w:t>, No.2</w:t>
      </w:r>
      <w:r w:rsidR="001D47AF" w:rsidRPr="00B17BA6">
        <w:rPr>
          <w:lang w:val="es-ES_tradnl"/>
        </w:rPr>
        <w:t>, 289-296.</w:t>
      </w:r>
    </w:p>
    <w:p w14:paraId="76DEBBB8" w14:textId="77777777" w:rsidR="001D47AF" w:rsidRPr="00B17BA6" w:rsidRDefault="001D47AF" w:rsidP="0030352E">
      <w:pPr>
        <w:rPr>
          <w:lang w:val="es-ES_tradnl"/>
        </w:rPr>
      </w:pPr>
    </w:p>
    <w:p w14:paraId="5CC45C3E" w14:textId="5BDB8B7D" w:rsidR="0030352E" w:rsidRPr="00B17BA6" w:rsidRDefault="00602E4F" w:rsidP="0030352E">
      <w:pPr>
        <w:rPr>
          <w:lang w:val="es-ES_tradnl"/>
        </w:rPr>
      </w:pPr>
      <w:r w:rsidRPr="00B17BA6">
        <w:rPr>
          <w:lang w:val="es-ES_tradnl"/>
        </w:rPr>
        <w:t>Kateb, George. 1981</w:t>
      </w:r>
      <w:r w:rsidR="0030352E" w:rsidRPr="00B17BA6">
        <w:rPr>
          <w:lang w:val="es-ES_tradnl"/>
        </w:rPr>
        <w:t xml:space="preserve">. The moral distinctiveness of representative democracy. </w:t>
      </w:r>
      <w:r w:rsidRPr="00B17BA6">
        <w:rPr>
          <w:lang w:val="es-ES_tradnl"/>
        </w:rPr>
        <w:t xml:space="preserve">In: </w:t>
      </w:r>
      <w:r w:rsidR="0030352E" w:rsidRPr="00B17BA6">
        <w:rPr>
          <w:iCs/>
          <w:lang w:val="es-ES_tradnl"/>
        </w:rPr>
        <w:t>Ethics</w:t>
      </w:r>
      <w:r w:rsidR="0030352E" w:rsidRPr="00B17BA6">
        <w:rPr>
          <w:lang w:val="es-ES_tradnl"/>
        </w:rPr>
        <w:t xml:space="preserve">, </w:t>
      </w:r>
      <w:r w:rsidRPr="00B17BA6">
        <w:rPr>
          <w:lang w:val="es-ES_tradnl"/>
        </w:rPr>
        <w:t xml:space="preserve">Vol. </w:t>
      </w:r>
      <w:r w:rsidR="0030352E" w:rsidRPr="00B17BA6">
        <w:rPr>
          <w:i/>
          <w:iCs/>
          <w:lang w:val="es-ES_tradnl"/>
        </w:rPr>
        <w:t>91</w:t>
      </w:r>
      <w:r w:rsidRPr="00B17BA6">
        <w:rPr>
          <w:lang w:val="es-ES_tradnl"/>
        </w:rPr>
        <w:t>, No.3</w:t>
      </w:r>
      <w:r w:rsidR="0030352E" w:rsidRPr="00B17BA6">
        <w:rPr>
          <w:lang w:val="es-ES_tradnl"/>
        </w:rPr>
        <w:t>, 357-374.</w:t>
      </w:r>
    </w:p>
    <w:p w14:paraId="741390CF" w14:textId="77777777" w:rsidR="0030352E" w:rsidRPr="00B17BA6" w:rsidRDefault="0030352E" w:rsidP="0030352E">
      <w:pPr>
        <w:rPr>
          <w:lang w:val="es-ES_tradnl"/>
        </w:rPr>
      </w:pPr>
    </w:p>
    <w:p w14:paraId="2DA750AF" w14:textId="6E57C3C3" w:rsidR="0030352E" w:rsidRPr="00B17BA6" w:rsidRDefault="00907816" w:rsidP="0030352E">
      <w:pPr>
        <w:rPr>
          <w:lang w:val="es-ES_tradnl"/>
        </w:rPr>
      </w:pPr>
      <w:r w:rsidRPr="00B17BA6">
        <w:rPr>
          <w:lang w:val="es-ES_tradnl"/>
        </w:rPr>
        <w:lastRenderedPageBreak/>
        <w:t>Kennedy, Kerry</w:t>
      </w:r>
      <w:r w:rsidR="00602E4F" w:rsidRPr="00B17BA6">
        <w:rPr>
          <w:lang w:val="es-ES_tradnl"/>
        </w:rPr>
        <w:t xml:space="preserve"> J. 2007</w:t>
      </w:r>
      <w:r w:rsidR="0030352E" w:rsidRPr="00B17BA6">
        <w:rPr>
          <w:lang w:val="es-ES_tradnl"/>
        </w:rPr>
        <w:t xml:space="preserve">. Student constructions of ‘active citizenship’: what does participation mean to students?. </w:t>
      </w:r>
      <w:r w:rsidR="00602E4F" w:rsidRPr="00B17BA6">
        <w:rPr>
          <w:lang w:val="es-ES_tradnl"/>
        </w:rPr>
        <w:t xml:space="preserve">In: </w:t>
      </w:r>
      <w:r w:rsidR="0030352E" w:rsidRPr="00B17BA6">
        <w:rPr>
          <w:iCs/>
          <w:lang w:val="es-ES_tradnl"/>
        </w:rPr>
        <w:t>British journal of educational studies</w:t>
      </w:r>
      <w:r w:rsidR="0030352E" w:rsidRPr="00B17BA6">
        <w:rPr>
          <w:lang w:val="es-ES_tradnl"/>
        </w:rPr>
        <w:t xml:space="preserve">, </w:t>
      </w:r>
      <w:r w:rsidR="00602E4F" w:rsidRPr="00B17BA6">
        <w:rPr>
          <w:lang w:val="es-ES_tradnl"/>
        </w:rPr>
        <w:t xml:space="preserve">Vol. </w:t>
      </w:r>
      <w:r w:rsidR="0030352E" w:rsidRPr="00B17BA6">
        <w:rPr>
          <w:iCs/>
          <w:lang w:val="es-ES_tradnl"/>
        </w:rPr>
        <w:t>55</w:t>
      </w:r>
      <w:r w:rsidR="00602E4F" w:rsidRPr="00B17BA6">
        <w:rPr>
          <w:lang w:val="es-ES_tradnl"/>
        </w:rPr>
        <w:t>, No.3</w:t>
      </w:r>
      <w:r w:rsidR="0030352E" w:rsidRPr="00B17BA6">
        <w:rPr>
          <w:lang w:val="es-ES_tradnl"/>
        </w:rPr>
        <w:t>, 304-324.</w:t>
      </w:r>
    </w:p>
    <w:p w14:paraId="06CF0A3E" w14:textId="77777777" w:rsidR="0030352E" w:rsidRPr="00B17BA6" w:rsidRDefault="0030352E" w:rsidP="0030352E"/>
    <w:p w14:paraId="4FC896A2" w14:textId="681FFD61" w:rsidR="0030352E" w:rsidRPr="00B17BA6" w:rsidRDefault="00602E4F" w:rsidP="0030352E">
      <w:pPr>
        <w:rPr>
          <w:lang w:val="es-ES_tradnl"/>
        </w:rPr>
      </w:pPr>
      <w:r w:rsidRPr="00B17BA6">
        <w:rPr>
          <w:lang w:val="es-ES_tradnl"/>
        </w:rPr>
        <w:t>Kennedy, Kerry J.;</w:t>
      </w:r>
      <w:r w:rsidR="00907816" w:rsidRPr="00B17BA6">
        <w:rPr>
          <w:lang w:val="es-ES_tradnl"/>
        </w:rPr>
        <w:t xml:space="preserve"> Hahn, Carole</w:t>
      </w:r>
      <w:r w:rsidRPr="00B17BA6">
        <w:rPr>
          <w:lang w:val="es-ES_tradnl"/>
        </w:rPr>
        <w:t xml:space="preserve"> L.;</w:t>
      </w:r>
      <w:r w:rsidR="0030352E" w:rsidRPr="00B17BA6">
        <w:rPr>
          <w:lang w:val="es-ES_tradnl"/>
        </w:rPr>
        <w:t xml:space="preserve"> Lee, W</w:t>
      </w:r>
      <w:r w:rsidR="00907816" w:rsidRPr="00B17BA6">
        <w:rPr>
          <w:lang w:val="es-ES_tradnl"/>
        </w:rPr>
        <w:t>ing-On</w:t>
      </w:r>
      <w:r w:rsidRPr="00B17BA6">
        <w:rPr>
          <w:lang w:val="es-ES_tradnl"/>
        </w:rPr>
        <w:t>. 2008</w:t>
      </w:r>
      <w:r w:rsidR="0030352E" w:rsidRPr="00B17BA6">
        <w:rPr>
          <w:lang w:val="es-ES_tradnl"/>
        </w:rPr>
        <w:t xml:space="preserve">. Constructing citizenship: Comparing the views of students in Australia, Hong Kong, and the United States. </w:t>
      </w:r>
      <w:r w:rsidRPr="00B17BA6">
        <w:rPr>
          <w:lang w:val="es-ES_tradnl"/>
        </w:rPr>
        <w:t xml:space="preserve">In: </w:t>
      </w:r>
      <w:r w:rsidR="0030352E" w:rsidRPr="00B17BA6">
        <w:rPr>
          <w:iCs/>
          <w:lang w:val="es-ES_tradnl"/>
        </w:rPr>
        <w:t>Comparative Education Review</w:t>
      </w:r>
      <w:r w:rsidR="0030352E" w:rsidRPr="00B17BA6">
        <w:rPr>
          <w:lang w:val="es-ES_tradnl"/>
        </w:rPr>
        <w:t xml:space="preserve">, </w:t>
      </w:r>
      <w:r w:rsidR="00603B98" w:rsidRPr="00B17BA6">
        <w:rPr>
          <w:lang w:val="es-ES_tradnl"/>
        </w:rPr>
        <w:t xml:space="preserve">Vol. </w:t>
      </w:r>
      <w:r w:rsidR="0030352E" w:rsidRPr="00B17BA6">
        <w:rPr>
          <w:i/>
          <w:iCs/>
          <w:lang w:val="es-ES_tradnl"/>
        </w:rPr>
        <w:t>52</w:t>
      </w:r>
      <w:r w:rsidR="00603B98" w:rsidRPr="00B17BA6">
        <w:rPr>
          <w:lang w:val="es-ES_tradnl"/>
        </w:rPr>
        <w:t>, No.1</w:t>
      </w:r>
      <w:r w:rsidR="0030352E" w:rsidRPr="00B17BA6">
        <w:rPr>
          <w:lang w:val="es-ES_tradnl"/>
        </w:rPr>
        <w:t>, 53-91.</w:t>
      </w:r>
    </w:p>
    <w:p w14:paraId="5D47A1D6" w14:textId="77777777" w:rsidR="0030352E" w:rsidRPr="00B17BA6" w:rsidRDefault="0030352E" w:rsidP="0030352E">
      <w:pPr>
        <w:rPr>
          <w:lang w:val="es-ES_tradnl"/>
        </w:rPr>
      </w:pPr>
    </w:p>
    <w:p w14:paraId="2018788B" w14:textId="69334CF2" w:rsidR="0030352E" w:rsidRPr="00B17BA6" w:rsidRDefault="0030352E" w:rsidP="0030352E">
      <w:pPr>
        <w:rPr>
          <w:lang w:val="es-ES_tradnl"/>
        </w:rPr>
      </w:pPr>
      <w:r w:rsidRPr="00B17BA6">
        <w:rPr>
          <w:lang w:val="es-ES_tradnl"/>
        </w:rPr>
        <w:t>Knopff, R</w:t>
      </w:r>
      <w:r w:rsidR="00907816" w:rsidRPr="00B17BA6">
        <w:rPr>
          <w:lang w:val="es-ES_tradnl"/>
        </w:rPr>
        <w:t>ainer</w:t>
      </w:r>
      <w:r w:rsidR="00603B98" w:rsidRPr="00B17BA6">
        <w:rPr>
          <w:lang w:val="es-ES_tradnl"/>
        </w:rPr>
        <w:t>. 1998</w:t>
      </w:r>
      <w:r w:rsidRPr="00B17BA6">
        <w:rPr>
          <w:lang w:val="es-ES_tradnl"/>
        </w:rPr>
        <w:t xml:space="preserve">. Populism and the politics of rights: The dual attack on representative democracy. </w:t>
      </w:r>
      <w:r w:rsidR="00603B98" w:rsidRPr="00B17BA6">
        <w:rPr>
          <w:lang w:val="es-ES_tradnl"/>
        </w:rPr>
        <w:t xml:space="preserve">In: </w:t>
      </w:r>
      <w:r w:rsidRPr="00B17BA6">
        <w:rPr>
          <w:iCs/>
          <w:lang w:val="es-ES_tradnl"/>
        </w:rPr>
        <w:t>Canadian Journal of Political Science</w:t>
      </w:r>
      <w:r w:rsidRPr="00B17BA6">
        <w:rPr>
          <w:lang w:val="es-ES_tradnl"/>
        </w:rPr>
        <w:t xml:space="preserve">, </w:t>
      </w:r>
      <w:r w:rsidR="00603B98" w:rsidRPr="00B17BA6">
        <w:rPr>
          <w:lang w:val="es-ES_tradnl"/>
        </w:rPr>
        <w:t xml:space="preserve">Vol. </w:t>
      </w:r>
      <w:r w:rsidRPr="00B17BA6">
        <w:rPr>
          <w:iCs/>
          <w:lang w:val="es-ES_tradnl"/>
        </w:rPr>
        <w:t>31</w:t>
      </w:r>
      <w:r w:rsidRPr="00B17BA6">
        <w:rPr>
          <w:lang w:val="es-ES_tradnl"/>
        </w:rPr>
        <w:t>, 683-706.</w:t>
      </w:r>
    </w:p>
    <w:p w14:paraId="65D53241" w14:textId="77777777" w:rsidR="0030352E" w:rsidRPr="00B17BA6" w:rsidRDefault="0030352E" w:rsidP="0030352E">
      <w:pPr>
        <w:rPr>
          <w:lang w:val="es-ES_tradnl"/>
        </w:rPr>
      </w:pPr>
    </w:p>
    <w:p w14:paraId="3EF5C593" w14:textId="682617E0" w:rsidR="0030352E" w:rsidRPr="00B17BA6" w:rsidRDefault="00907816" w:rsidP="0030352E">
      <w:pPr>
        <w:rPr>
          <w:lang w:val="es-ES_tradnl"/>
        </w:rPr>
      </w:pPr>
      <w:r w:rsidRPr="00B17BA6">
        <w:rPr>
          <w:lang w:val="es-ES_tradnl"/>
        </w:rPr>
        <w:t>Kymlicka, Will;</w:t>
      </w:r>
      <w:r w:rsidR="00603B98" w:rsidRPr="00B17BA6">
        <w:rPr>
          <w:lang w:val="es-ES_tradnl"/>
        </w:rPr>
        <w:t xml:space="preserve"> </w:t>
      </w:r>
      <w:r w:rsidR="0030352E" w:rsidRPr="00B17BA6">
        <w:rPr>
          <w:lang w:val="es-ES_tradnl"/>
        </w:rPr>
        <w:t>Norman, W</w:t>
      </w:r>
      <w:r w:rsidRPr="00B17BA6">
        <w:rPr>
          <w:lang w:val="es-ES_tradnl"/>
        </w:rPr>
        <w:t>ayne</w:t>
      </w:r>
      <w:r w:rsidR="00603B98" w:rsidRPr="00B17BA6">
        <w:rPr>
          <w:lang w:val="es-ES_tradnl"/>
        </w:rPr>
        <w:t>. 1994</w:t>
      </w:r>
      <w:r w:rsidR="0030352E" w:rsidRPr="00B17BA6">
        <w:rPr>
          <w:lang w:val="es-ES_tradnl"/>
        </w:rPr>
        <w:t xml:space="preserve">. Return of the citizen: A survey of recent work on citizenship theory. </w:t>
      </w:r>
      <w:r w:rsidR="00603B98" w:rsidRPr="00B17BA6">
        <w:rPr>
          <w:lang w:val="es-ES_tradnl"/>
        </w:rPr>
        <w:t xml:space="preserve">In: </w:t>
      </w:r>
      <w:r w:rsidR="0030352E" w:rsidRPr="00B17BA6">
        <w:rPr>
          <w:iCs/>
          <w:lang w:val="es-ES_tradnl"/>
        </w:rPr>
        <w:t>Ethics</w:t>
      </w:r>
      <w:r w:rsidR="0030352E" w:rsidRPr="00B17BA6">
        <w:rPr>
          <w:lang w:val="es-ES_tradnl"/>
        </w:rPr>
        <w:t xml:space="preserve">, </w:t>
      </w:r>
      <w:r w:rsidR="00603B98" w:rsidRPr="00B17BA6">
        <w:rPr>
          <w:lang w:val="es-ES_tradnl"/>
        </w:rPr>
        <w:t xml:space="preserve">Vol. </w:t>
      </w:r>
      <w:r w:rsidR="0030352E" w:rsidRPr="00B17BA6">
        <w:rPr>
          <w:i/>
          <w:iCs/>
          <w:lang w:val="es-ES_tradnl"/>
        </w:rPr>
        <w:t>104</w:t>
      </w:r>
      <w:r w:rsidR="00603B98" w:rsidRPr="00B17BA6">
        <w:rPr>
          <w:lang w:val="es-ES_tradnl"/>
        </w:rPr>
        <w:t>, No.2</w:t>
      </w:r>
      <w:r w:rsidR="0030352E" w:rsidRPr="00B17BA6">
        <w:rPr>
          <w:lang w:val="es-ES_tradnl"/>
        </w:rPr>
        <w:t>, 352-381.</w:t>
      </w:r>
    </w:p>
    <w:p w14:paraId="75A969B2" w14:textId="77777777" w:rsidR="0030352E" w:rsidRPr="00B17BA6" w:rsidRDefault="0030352E" w:rsidP="0030352E">
      <w:pPr>
        <w:rPr>
          <w:lang w:val="es-ES_tradnl"/>
        </w:rPr>
      </w:pPr>
    </w:p>
    <w:p w14:paraId="7F48D4EF" w14:textId="1839D677" w:rsidR="0030352E" w:rsidRPr="00B17BA6" w:rsidRDefault="0030352E" w:rsidP="0030352E">
      <w:pPr>
        <w:rPr>
          <w:lang w:val="es-ES_tradnl"/>
        </w:rPr>
      </w:pPr>
      <w:r w:rsidRPr="00B17BA6">
        <w:rPr>
          <w:lang w:val="es-ES_tradnl"/>
        </w:rPr>
        <w:t>Laclau, E</w:t>
      </w:r>
      <w:r w:rsidR="00907816" w:rsidRPr="00B17BA6">
        <w:rPr>
          <w:lang w:val="es-ES_tradnl"/>
        </w:rPr>
        <w:t>rnesto;</w:t>
      </w:r>
      <w:r w:rsidRPr="00B17BA6">
        <w:rPr>
          <w:lang w:val="es-ES_tradnl"/>
        </w:rPr>
        <w:t xml:space="preserve"> Mouffe, C</w:t>
      </w:r>
      <w:r w:rsidR="00907816" w:rsidRPr="00B17BA6">
        <w:rPr>
          <w:lang w:val="es-ES_tradnl"/>
        </w:rPr>
        <w:t>hantal</w:t>
      </w:r>
      <w:r w:rsidR="00603B98" w:rsidRPr="00B17BA6">
        <w:rPr>
          <w:lang w:val="es-ES_tradnl"/>
        </w:rPr>
        <w:t>. 2001</w:t>
      </w:r>
      <w:r w:rsidRPr="00B17BA6">
        <w:rPr>
          <w:lang w:val="es-ES_tradnl"/>
        </w:rPr>
        <w:t xml:space="preserve">. </w:t>
      </w:r>
      <w:r w:rsidRPr="00B17BA6">
        <w:rPr>
          <w:iCs/>
          <w:lang w:val="es-ES_tradnl"/>
        </w:rPr>
        <w:t>Hegemony and socialist strategy: Towards a radical democratic politics</w:t>
      </w:r>
      <w:r w:rsidRPr="00B17BA6">
        <w:rPr>
          <w:lang w:val="es-ES_tradnl"/>
        </w:rPr>
        <w:t>. Verso.</w:t>
      </w:r>
    </w:p>
    <w:p w14:paraId="281DDE05" w14:textId="77777777" w:rsidR="0030352E" w:rsidRPr="00B17BA6" w:rsidRDefault="0030352E" w:rsidP="0030352E">
      <w:pPr>
        <w:rPr>
          <w:lang w:val="es-ES"/>
        </w:rPr>
      </w:pPr>
    </w:p>
    <w:p w14:paraId="1CDB2FC6" w14:textId="1141F6BD" w:rsidR="0030352E" w:rsidRPr="00B17BA6" w:rsidRDefault="0030352E" w:rsidP="0030352E">
      <w:pPr>
        <w:rPr>
          <w:lang w:val="es-ES"/>
        </w:rPr>
      </w:pPr>
      <w:r w:rsidRPr="00B17BA6">
        <w:rPr>
          <w:lang w:val="es-ES"/>
        </w:rPr>
        <w:t>Leenders, H</w:t>
      </w:r>
      <w:r w:rsidR="00907816" w:rsidRPr="00B17BA6">
        <w:rPr>
          <w:lang w:val="es-ES"/>
        </w:rPr>
        <w:t>elene;</w:t>
      </w:r>
      <w:r w:rsidRPr="00B17BA6">
        <w:rPr>
          <w:lang w:val="es-ES"/>
        </w:rPr>
        <w:t xml:space="preserve"> Veugelers, W</w:t>
      </w:r>
      <w:r w:rsidR="00907816" w:rsidRPr="00B17BA6">
        <w:rPr>
          <w:lang w:val="es-ES"/>
        </w:rPr>
        <w:t xml:space="preserve">iel; </w:t>
      </w:r>
      <w:r w:rsidRPr="00B17BA6">
        <w:rPr>
          <w:lang w:val="es-ES"/>
        </w:rPr>
        <w:t>De Kat, E</w:t>
      </w:r>
      <w:r w:rsidR="00907816" w:rsidRPr="00B17BA6">
        <w:rPr>
          <w:lang w:val="es-ES"/>
        </w:rPr>
        <w:t>woud</w:t>
      </w:r>
      <w:r w:rsidR="00603B98" w:rsidRPr="00B17BA6">
        <w:rPr>
          <w:lang w:val="es-ES"/>
        </w:rPr>
        <w:t>. 2008</w:t>
      </w:r>
      <w:r w:rsidRPr="00B17BA6">
        <w:rPr>
          <w:lang w:val="es-ES"/>
        </w:rPr>
        <w:t xml:space="preserve">. Teachers' views on citizenship education in secondary education in the Netherlands. </w:t>
      </w:r>
      <w:r w:rsidR="00603B98" w:rsidRPr="00B17BA6">
        <w:rPr>
          <w:lang w:val="es-ES"/>
        </w:rPr>
        <w:t xml:space="preserve">In: </w:t>
      </w:r>
      <w:r w:rsidRPr="00B17BA6">
        <w:rPr>
          <w:lang w:val="es-ES"/>
        </w:rPr>
        <w:t xml:space="preserve">Cambridge Journal of Education, </w:t>
      </w:r>
      <w:r w:rsidR="00603B98" w:rsidRPr="00B17BA6">
        <w:rPr>
          <w:lang w:val="es-ES"/>
        </w:rPr>
        <w:t>Vol. 38, No.2</w:t>
      </w:r>
      <w:r w:rsidRPr="00B17BA6">
        <w:rPr>
          <w:lang w:val="es-ES"/>
        </w:rPr>
        <w:t>, 155-170.</w:t>
      </w:r>
    </w:p>
    <w:p w14:paraId="1FC47D1F" w14:textId="77777777" w:rsidR="0030352E" w:rsidRPr="00B17BA6" w:rsidRDefault="0030352E" w:rsidP="0030352E">
      <w:pPr>
        <w:rPr>
          <w:lang w:val="es-ES"/>
        </w:rPr>
      </w:pPr>
    </w:p>
    <w:p w14:paraId="5000DEF5" w14:textId="31F650ED" w:rsidR="0030352E" w:rsidRPr="00B17BA6" w:rsidRDefault="0030352E" w:rsidP="0030352E">
      <w:pPr>
        <w:rPr>
          <w:lang w:val="es-ES"/>
        </w:rPr>
      </w:pPr>
      <w:r w:rsidRPr="00B17BA6">
        <w:rPr>
          <w:lang w:val="es-ES"/>
        </w:rPr>
        <w:t>Lorenzi-Cioldi, F</w:t>
      </w:r>
      <w:r w:rsidR="00907816" w:rsidRPr="00B17BA6">
        <w:rPr>
          <w:lang w:val="es-ES"/>
        </w:rPr>
        <w:t>abio</w:t>
      </w:r>
      <w:r w:rsidR="00603B98" w:rsidRPr="00B17BA6">
        <w:rPr>
          <w:lang w:val="es-ES"/>
        </w:rPr>
        <w:t>. 1996</w:t>
      </w:r>
      <w:r w:rsidRPr="00B17BA6">
        <w:rPr>
          <w:lang w:val="es-ES"/>
        </w:rPr>
        <w:t xml:space="preserve">. Psychological androgyny: a concept in search of lesser substance. Towards the understanding of the transformation of a social representation. </w:t>
      </w:r>
      <w:r w:rsidR="00603B98" w:rsidRPr="00B17BA6">
        <w:rPr>
          <w:lang w:val="es-ES"/>
        </w:rPr>
        <w:t xml:space="preserve">In: </w:t>
      </w:r>
      <w:r w:rsidRPr="00B17BA6">
        <w:rPr>
          <w:iCs/>
          <w:lang w:val="es-ES"/>
        </w:rPr>
        <w:t>Journal for the Theory of Social Behaviour</w:t>
      </w:r>
      <w:r w:rsidRPr="00B17BA6">
        <w:rPr>
          <w:i/>
          <w:iCs/>
          <w:lang w:val="es-ES"/>
        </w:rPr>
        <w:t xml:space="preserve">, </w:t>
      </w:r>
      <w:r w:rsidR="00603B98" w:rsidRPr="00B17BA6">
        <w:rPr>
          <w:iCs/>
          <w:lang w:val="es-ES"/>
        </w:rPr>
        <w:t xml:space="preserve">Vol. </w:t>
      </w:r>
      <w:r w:rsidRPr="00B17BA6">
        <w:rPr>
          <w:lang w:val="es-ES"/>
        </w:rPr>
        <w:t>26, 137-155.</w:t>
      </w:r>
    </w:p>
    <w:p w14:paraId="4C764EE5" w14:textId="77777777" w:rsidR="0030352E" w:rsidRPr="00B17BA6" w:rsidRDefault="0030352E" w:rsidP="0030352E">
      <w:pPr>
        <w:rPr>
          <w:lang w:val="es-ES_tradnl"/>
        </w:rPr>
      </w:pPr>
    </w:p>
    <w:p w14:paraId="71BD84A0" w14:textId="77777777" w:rsidR="0030352E" w:rsidRPr="00B17BA6" w:rsidRDefault="0030352E" w:rsidP="0030352E">
      <w:pPr>
        <w:rPr>
          <w:lang w:val="es-ES"/>
        </w:rPr>
      </w:pPr>
      <w:r w:rsidRPr="00B17BA6">
        <w:rPr>
          <w:lang w:val="es-ES"/>
        </w:rPr>
        <w:t xml:space="preserve">Macedo, Stephen et al. 2005. </w:t>
      </w:r>
      <w:r w:rsidRPr="00B17BA6">
        <w:rPr>
          <w:iCs/>
          <w:lang w:val="es-ES"/>
        </w:rPr>
        <w:t>Democracy at Risk: How Political Choices Undermine Citizen Participation, and What We Can Do About It.</w:t>
      </w:r>
      <w:r w:rsidRPr="00B17BA6">
        <w:rPr>
          <w:i/>
          <w:iCs/>
          <w:lang w:val="es-ES"/>
        </w:rPr>
        <w:t xml:space="preserve"> </w:t>
      </w:r>
      <w:r w:rsidRPr="00B17BA6">
        <w:rPr>
          <w:lang w:val="es-ES"/>
        </w:rPr>
        <w:t>Washington, DC: Brookings Institution Press.</w:t>
      </w:r>
    </w:p>
    <w:p w14:paraId="0E95DB60" w14:textId="77777777" w:rsidR="0030352E" w:rsidRPr="00B17BA6" w:rsidRDefault="0030352E" w:rsidP="0030352E">
      <w:pPr>
        <w:rPr>
          <w:lang w:val="es-ES"/>
        </w:rPr>
      </w:pPr>
    </w:p>
    <w:p w14:paraId="260D9F0F" w14:textId="1BCE91AF" w:rsidR="0030352E" w:rsidRPr="00B17BA6" w:rsidRDefault="0030352E" w:rsidP="0030352E">
      <w:pPr>
        <w:rPr>
          <w:lang w:val="es-ES"/>
        </w:rPr>
      </w:pPr>
      <w:r w:rsidRPr="00B17BA6">
        <w:rPr>
          <w:lang w:val="es-ES"/>
        </w:rPr>
        <w:t>Magioglou, T</w:t>
      </w:r>
      <w:r w:rsidR="00907816" w:rsidRPr="00B17BA6">
        <w:rPr>
          <w:lang w:val="es-ES"/>
        </w:rPr>
        <w:t>halia</w:t>
      </w:r>
      <w:r w:rsidR="00603B98" w:rsidRPr="00B17BA6">
        <w:rPr>
          <w:lang w:val="es-ES"/>
        </w:rPr>
        <w:t>. 2000</w:t>
      </w:r>
      <w:r w:rsidRPr="00B17BA6">
        <w:rPr>
          <w:lang w:val="es-ES"/>
        </w:rPr>
        <w:t xml:space="preserve">. Social Representation of Democracy: Ideal versus Reality. A qualitative study with young people in Greece. </w:t>
      </w:r>
      <w:r w:rsidR="00603B98" w:rsidRPr="00B17BA6">
        <w:rPr>
          <w:lang w:val="es-ES"/>
        </w:rPr>
        <w:t xml:space="preserve">Retrieved from </w:t>
      </w:r>
      <w:r w:rsidRPr="00B17BA6">
        <w:rPr>
          <w:lang w:val="es-ES"/>
        </w:rPr>
        <w:t xml:space="preserve">http://www.lse.ac.uk/collections/hellenicObservatory//pdf/1st_Symposium/Magiog lou.pdf </w:t>
      </w:r>
    </w:p>
    <w:p w14:paraId="739BCA3A" w14:textId="77777777" w:rsidR="0030352E" w:rsidRPr="00B17BA6" w:rsidRDefault="0030352E" w:rsidP="0030352E">
      <w:pPr>
        <w:rPr>
          <w:lang w:val="es-ES"/>
        </w:rPr>
      </w:pPr>
    </w:p>
    <w:p w14:paraId="3AAA13B9" w14:textId="2E6F28C3" w:rsidR="0030352E" w:rsidRPr="00B17BA6" w:rsidRDefault="0030352E" w:rsidP="0030352E">
      <w:pPr>
        <w:rPr>
          <w:lang w:val="es-ES_tradnl"/>
        </w:rPr>
      </w:pPr>
      <w:r w:rsidRPr="00B17BA6">
        <w:rPr>
          <w:lang w:val="es-ES"/>
        </w:rPr>
        <w:t>Martin, L</w:t>
      </w:r>
      <w:r w:rsidR="00ED25DE" w:rsidRPr="00B17BA6">
        <w:rPr>
          <w:lang w:val="es-ES"/>
        </w:rPr>
        <w:t>eisa A</w:t>
      </w:r>
      <w:r w:rsidR="00603B98" w:rsidRPr="00B17BA6">
        <w:rPr>
          <w:lang w:val="es-ES"/>
        </w:rPr>
        <w:t xml:space="preserve">; </w:t>
      </w:r>
      <w:r w:rsidR="00907816" w:rsidRPr="00B17BA6">
        <w:rPr>
          <w:lang w:val="es-ES"/>
        </w:rPr>
        <w:t xml:space="preserve">Chiodo, John </w:t>
      </w:r>
      <w:r w:rsidR="00603B98" w:rsidRPr="00B17BA6">
        <w:rPr>
          <w:lang w:val="es-ES"/>
        </w:rPr>
        <w:t>J. 2007</w:t>
      </w:r>
      <w:r w:rsidRPr="00B17BA6">
        <w:rPr>
          <w:lang w:val="es-ES"/>
        </w:rPr>
        <w:t xml:space="preserve">. Good Citizenship: What Students in Rural Schools Have To Say About It. </w:t>
      </w:r>
      <w:r w:rsidR="00603B98" w:rsidRPr="00B17BA6">
        <w:rPr>
          <w:lang w:val="es-ES"/>
        </w:rPr>
        <w:t xml:space="preserve">In: </w:t>
      </w:r>
      <w:r w:rsidRPr="00B17BA6">
        <w:rPr>
          <w:lang w:val="es-ES"/>
        </w:rPr>
        <w:t xml:space="preserve">Theory and Research in Social Education, </w:t>
      </w:r>
      <w:r w:rsidR="00603B98" w:rsidRPr="00B17BA6">
        <w:rPr>
          <w:lang w:val="es-ES"/>
        </w:rPr>
        <w:t>Vol. 35, No.1</w:t>
      </w:r>
      <w:r w:rsidRPr="00B17BA6">
        <w:rPr>
          <w:lang w:val="es-ES"/>
        </w:rPr>
        <w:t>, 112-134.</w:t>
      </w:r>
    </w:p>
    <w:p w14:paraId="29C37567" w14:textId="77777777" w:rsidR="0030352E" w:rsidRPr="00B17BA6" w:rsidRDefault="0030352E" w:rsidP="0030352E">
      <w:pPr>
        <w:rPr>
          <w:lang w:val="es-ES_tradnl"/>
        </w:rPr>
      </w:pPr>
    </w:p>
    <w:p w14:paraId="4A7BB80D" w14:textId="5E7F94B1" w:rsidR="0030352E" w:rsidRPr="00B17BA6" w:rsidRDefault="0030352E" w:rsidP="0030352E">
      <w:pPr>
        <w:rPr>
          <w:lang w:val="es-ES_tradnl"/>
        </w:rPr>
      </w:pPr>
      <w:r w:rsidRPr="00B17BA6">
        <w:rPr>
          <w:lang w:val="es-ES_tradnl"/>
        </w:rPr>
        <w:t>Martíne</w:t>
      </w:r>
      <w:r w:rsidR="00907816" w:rsidRPr="00B17BA6">
        <w:rPr>
          <w:lang w:val="es-ES_tradnl"/>
        </w:rPr>
        <w:t>z, M. L</w:t>
      </w:r>
      <w:r w:rsidR="003D335C" w:rsidRPr="00B17BA6">
        <w:rPr>
          <w:lang w:val="es-ES_tradnl"/>
        </w:rPr>
        <w:t xml:space="preserve">oreto; </w:t>
      </w:r>
      <w:r w:rsidR="00907816" w:rsidRPr="00B17BA6">
        <w:rPr>
          <w:lang w:val="es-ES_tradnl"/>
        </w:rPr>
        <w:t>Silva, C</w:t>
      </w:r>
      <w:r w:rsidR="003D335C" w:rsidRPr="00B17BA6">
        <w:rPr>
          <w:lang w:val="es-ES_tradnl"/>
        </w:rPr>
        <w:t>armen;</w:t>
      </w:r>
      <w:r w:rsidR="00907816" w:rsidRPr="00B17BA6">
        <w:rPr>
          <w:lang w:val="es-ES_tradnl"/>
        </w:rPr>
        <w:t xml:space="preserve"> Carmona, Mariela;</w:t>
      </w:r>
      <w:r w:rsidRPr="00B17BA6">
        <w:rPr>
          <w:lang w:val="es-ES_tradnl"/>
        </w:rPr>
        <w:t xml:space="preserve"> Cumsille, P</w:t>
      </w:r>
      <w:r w:rsidR="00907816" w:rsidRPr="00B17BA6">
        <w:rPr>
          <w:lang w:val="es-ES_tradnl"/>
        </w:rPr>
        <w:t>atricio</w:t>
      </w:r>
      <w:r w:rsidR="00ED25DE" w:rsidRPr="00B17BA6">
        <w:rPr>
          <w:lang w:val="es-ES_tradnl"/>
        </w:rPr>
        <w:t>. 2012</w:t>
      </w:r>
      <w:r w:rsidRPr="00B17BA6">
        <w:rPr>
          <w:lang w:val="es-ES_tradnl"/>
        </w:rPr>
        <w:t xml:space="preserve">. Young Chileans' Views of Citizenship: Findings From the First Generation Born After the Reinstitution of Democracy. </w:t>
      </w:r>
      <w:r w:rsidR="00603B98" w:rsidRPr="00B17BA6">
        <w:rPr>
          <w:lang w:val="es-ES_tradnl"/>
        </w:rPr>
        <w:t xml:space="preserve">In: </w:t>
      </w:r>
      <w:r w:rsidRPr="00B17BA6">
        <w:rPr>
          <w:iCs/>
          <w:lang w:val="es-ES_tradnl"/>
        </w:rPr>
        <w:t>Applied Developmental Science</w:t>
      </w:r>
      <w:r w:rsidRPr="00B17BA6">
        <w:rPr>
          <w:lang w:val="es-ES_tradnl"/>
        </w:rPr>
        <w:t xml:space="preserve">, </w:t>
      </w:r>
      <w:r w:rsidR="00603B98" w:rsidRPr="00B17BA6">
        <w:rPr>
          <w:lang w:val="es-ES_tradnl"/>
        </w:rPr>
        <w:t xml:space="preserve">Vol. </w:t>
      </w:r>
      <w:r w:rsidRPr="00B17BA6">
        <w:rPr>
          <w:i/>
          <w:iCs/>
          <w:lang w:val="es-ES_tradnl"/>
        </w:rPr>
        <w:t>16</w:t>
      </w:r>
      <w:r w:rsidR="00603B98" w:rsidRPr="00B17BA6">
        <w:rPr>
          <w:lang w:val="es-ES_tradnl"/>
        </w:rPr>
        <w:t>, No.4</w:t>
      </w:r>
      <w:r w:rsidRPr="00B17BA6">
        <w:rPr>
          <w:lang w:val="es-ES_tradnl"/>
        </w:rPr>
        <w:t>, 167-180.</w:t>
      </w:r>
    </w:p>
    <w:p w14:paraId="07509714" w14:textId="77777777" w:rsidR="0030352E" w:rsidRPr="00B17BA6" w:rsidRDefault="0030352E" w:rsidP="0030352E">
      <w:pPr>
        <w:rPr>
          <w:lang w:val="es-ES_tradnl"/>
        </w:rPr>
      </w:pPr>
    </w:p>
    <w:p w14:paraId="39C09144" w14:textId="51C0EC35" w:rsidR="0030352E" w:rsidRPr="00B17BA6" w:rsidRDefault="0030352E" w:rsidP="0030352E">
      <w:r w:rsidRPr="00B17BA6">
        <w:t>Mazo, E</w:t>
      </w:r>
      <w:r w:rsidR="003D335C" w:rsidRPr="00B17BA6">
        <w:t>ugene</w:t>
      </w:r>
      <w:r w:rsidR="00603B98" w:rsidRPr="00B17BA6">
        <w:t xml:space="preserve">. 2005. </w:t>
      </w:r>
      <w:r w:rsidRPr="00B17BA6">
        <w:t xml:space="preserve">What Causes Democracy. </w:t>
      </w:r>
      <w:r w:rsidRPr="00B17BA6">
        <w:rPr>
          <w:i/>
          <w:iCs/>
        </w:rPr>
        <w:t>Center on Democracy, Development and the Rule of Law Working Papers</w:t>
      </w:r>
      <w:r w:rsidRPr="00B17BA6">
        <w:t>.</w:t>
      </w:r>
    </w:p>
    <w:p w14:paraId="2B919D9E" w14:textId="77777777" w:rsidR="0030352E" w:rsidRPr="00B17BA6" w:rsidRDefault="0030352E" w:rsidP="0030352E">
      <w:pPr>
        <w:rPr>
          <w:lang w:val="es-ES_tradnl"/>
        </w:rPr>
      </w:pPr>
    </w:p>
    <w:p w14:paraId="0C588DEB" w14:textId="1C55ABB5" w:rsidR="0030352E" w:rsidRPr="00B17BA6" w:rsidRDefault="0030352E" w:rsidP="0030352E">
      <w:pPr>
        <w:rPr>
          <w:lang w:val="es-ES_tradnl"/>
        </w:rPr>
      </w:pPr>
      <w:r w:rsidRPr="00B17BA6">
        <w:rPr>
          <w:lang w:val="es-ES_tradnl"/>
        </w:rPr>
        <w:t>Messi</w:t>
      </w:r>
      <w:r w:rsidR="003D335C" w:rsidRPr="00B17BA6">
        <w:rPr>
          <w:lang w:val="es-ES_tradnl"/>
        </w:rPr>
        <w:t xml:space="preserve">na, Claudia;  Navarro, Alejandra; </w:t>
      </w:r>
      <w:r w:rsidRPr="00B17BA6">
        <w:rPr>
          <w:lang w:val="es-ES_tradnl"/>
        </w:rPr>
        <w:t>Jacott, L</w:t>
      </w:r>
      <w:r w:rsidR="003D335C" w:rsidRPr="00B17BA6">
        <w:rPr>
          <w:lang w:val="es-ES_tradnl"/>
        </w:rPr>
        <w:t>iliana</w:t>
      </w:r>
      <w:r w:rsidR="00603B98" w:rsidRPr="00B17BA6">
        <w:rPr>
          <w:lang w:val="es-ES_tradnl"/>
        </w:rPr>
        <w:t>. 2007.</w:t>
      </w:r>
      <w:r w:rsidRPr="00B17BA6">
        <w:rPr>
          <w:lang w:val="es-ES_tradnl"/>
        </w:rPr>
        <w:t xml:space="preserve"> Adolescents’ Views of C</w:t>
      </w:r>
      <w:r w:rsidR="00603B98" w:rsidRPr="00B17BA6">
        <w:rPr>
          <w:lang w:val="es-ES_tradnl"/>
        </w:rPr>
        <w:t>itizenship Education in Spain, I</w:t>
      </w:r>
      <w:r w:rsidRPr="00B17BA6">
        <w:rPr>
          <w:lang w:val="es-ES_tradnl"/>
        </w:rPr>
        <w:t>n</w:t>
      </w:r>
      <w:r w:rsidR="00603B98" w:rsidRPr="00B17BA6">
        <w:rPr>
          <w:lang w:val="es-ES_tradnl"/>
        </w:rPr>
        <w:t>:</w:t>
      </w:r>
      <w:r w:rsidRPr="00B17BA6">
        <w:rPr>
          <w:lang w:val="es-ES_tradnl"/>
        </w:rPr>
        <w:t xml:space="preserve"> Ross, A</w:t>
      </w:r>
      <w:r w:rsidR="003D335C" w:rsidRPr="00B17BA6">
        <w:rPr>
          <w:lang w:val="es-ES_tradnl"/>
        </w:rPr>
        <w:t>listair</w:t>
      </w:r>
      <w:r w:rsidRPr="00B17BA6">
        <w:rPr>
          <w:lang w:val="es-ES_tradnl"/>
        </w:rPr>
        <w:t>. (ed) Citizenship Educati</w:t>
      </w:r>
      <w:r w:rsidR="00603B98" w:rsidRPr="00B17BA6">
        <w:rPr>
          <w:lang w:val="es-ES_tradnl"/>
        </w:rPr>
        <w:t xml:space="preserve">on in Society. London: CiCe, </w:t>
      </w:r>
      <w:r w:rsidRPr="00B17BA6">
        <w:rPr>
          <w:lang w:val="es-ES_tradnl"/>
        </w:rPr>
        <w:t>97-110.</w:t>
      </w:r>
    </w:p>
    <w:p w14:paraId="3C4929D7" w14:textId="77777777" w:rsidR="0030352E" w:rsidRPr="00B17BA6" w:rsidRDefault="0030352E" w:rsidP="0030352E">
      <w:pPr>
        <w:rPr>
          <w:lang w:val="es-ES_tradnl"/>
        </w:rPr>
      </w:pPr>
    </w:p>
    <w:p w14:paraId="5DD70328" w14:textId="146E67F5" w:rsidR="0030352E" w:rsidRPr="00B17BA6" w:rsidRDefault="00603B98" w:rsidP="0030352E">
      <w:pPr>
        <w:rPr>
          <w:lang w:val="es-ES_tradnl"/>
        </w:rPr>
      </w:pPr>
      <w:r w:rsidRPr="00B17BA6">
        <w:rPr>
          <w:lang w:val="es-ES"/>
        </w:rPr>
        <w:lastRenderedPageBreak/>
        <w:t>Miles, Matthew.</w:t>
      </w:r>
      <w:r w:rsidR="00ED25DE" w:rsidRPr="00B17BA6">
        <w:rPr>
          <w:lang w:val="es-ES"/>
        </w:rPr>
        <w:t xml:space="preserve"> </w:t>
      </w:r>
      <w:r w:rsidRPr="00B17BA6">
        <w:rPr>
          <w:lang w:val="es-ES"/>
        </w:rPr>
        <w:t>B.;</w:t>
      </w:r>
      <w:r w:rsidR="003D335C" w:rsidRPr="00B17BA6">
        <w:rPr>
          <w:lang w:val="es-ES"/>
        </w:rPr>
        <w:t xml:space="preserve"> Huberman, A.</w:t>
      </w:r>
      <w:r w:rsidR="00ED25DE" w:rsidRPr="00B17BA6">
        <w:rPr>
          <w:lang w:val="es-ES"/>
        </w:rPr>
        <w:t xml:space="preserve"> </w:t>
      </w:r>
      <w:r w:rsidR="003D335C" w:rsidRPr="00B17BA6">
        <w:rPr>
          <w:lang w:val="es-ES"/>
        </w:rPr>
        <w:t>Michael</w:t>
      </w:r>
      <w:r w:rsidRPr="00B17BA6">
        <w:rPr>
          <w:lang w:val="es-ES"/>
        </w:rPr>
        <w:t>. 1994</w:t>
      </w:r>
      <w:r w:rsidR="0030352E" w:rsidRPr="00B17BA6">
        <w:rPr>
          <w:lang w:val="es-ES"/>
        </w:rPr>
        <w:t>. An expanded Sourcebook qualitative data analysis. Thousand Oaks: Sage.</w:t>
      </w:r>
    </w:p>
    <w:p w14:paraId="1CA0FE82" w14:textId="77777777" w:rsidR="0030352E" w:rsidRPr="00B17BA6" w:rsidRDefault="0030352E" w:rsidP="0030352E">
      <w:pPr>
        <w:rPr>
          <w:lang w:val="es-ES_tradnl"/>
        </w:rPr>
      </w:pPr>
    </w:p>
    <w:p w14:paraId="6750870F" w14:textId="11871D97" w:rsidR="0030352E" w:rsidRPr="00B17BA6" w:rsidRDefault="0030352E" w:rsidP="0030352E">
      <w:pPr>
        <w:rPr>
          <w:lang w:val="es-ES_tradnl"/>
        </w:rPr>
      </w:pPr>
      <w:r w:rsidRPr="00B17BA6">
        <w:rPr>
          <w:lang w:val="es-ES_tradnl"/>
        </w:rPr>
        <w:t>Moodie, E</w:t>
      </w:r>
      <w:r w:rsidR="003D335C" w:rsidRPr="00B17BA6">
        <w:rPr>
          <w:lang w:val="es-ES_tradnl"/>
        </w:rPr>
        <w:t>leanor;</w:t>
      </w:r>
      <w:r w:rsidRPr="00B17BA6">
        <w:rPr>
          <w:lang w:val="es-ES_tradnl"/>
        </w:rPr>
        <w:t xml:space="preserve"> Markova, I</w:t>
      </w:r>
      <w:r w:rsidR="003D335C" w:rsidRPr="00B17BA6">
        <w:rPr>
          <w:lang w:val="es-ES_tradnl"/>
        </w:rPr>
        <w:t>vana;</w:t>
      </w:r>
      <w:r w:rsidRPr="00B17BA6">
        <w:rPr>
          <w:lang w:val="es-ES_tradnl"/>
        </w:rPr>
        <w:t xml:space="preserve"> Plichtova, J</w:t>
      </w:r>
      <w:r w:rsidR="003D335C" w:rsidRPr="00B17BA6">
        <w:rPr>
          <w:lang w:val="es-ES_tradnl"/>
        </w:rPr>
        <w:t>ana</w:t>
      </w:r>
      <w:r w:rsidR="00ED25DE" w:rsidRPr="00B17BA6">
        <w:rPr>
          <w:lang w:val="es-ES_tradnl"/>
        </w:rPr>
        <w:t>. 1995</w:t>
      </w:r>
      <w:r w:rsidRPr="00B17BA6">
        <w:rPr>
          <w:lang w:val="es-ES_tradnl"/>
        </w:rPr>
        <w:t xml:space="preserve">. Lay representations of democracy: A study in two cultures. </w:t>
      </w:r>
      <w:r w:rsidR="00603B98" w:rsidRPr="00B17BA6">
        <w:rPr>
          <w:lang w:val="es-ES_tradnl"/>
        </w:rPr>
        <w:t xml:space="preserve">In: </w:t>
      </w:r>
      <w:r w:rsidRPr="00B17BA6">
        <w:rPr>
          <w:iCs/>
          <w:lang w:val="es-ES_tradnl"/>
        </w:rPr>
        <w:t>Culture &amp; Psychology</w:t>
      </w:r>
      <w:r w:rsidRPr="00B17BA6">
        <w:rPr>
          <w:lang w:val="es-ES_tradnl"/>
        </w:rPr>
        <w:t xml:space="preserve">, </w:t>
      </w:r>
      <w:r w:rsidR="00603B98" w:rsidRPr="00B17BA6">
        <w:rPr>
          <w:lang w:val="es-ES_tradnl"/>
        </w:rPr>
        <w:t xml:space="preserve">Vol. </w:t>
      </w:r>
      <w:r w:rsidRPr="00B17BA6">
        <w:rPr>
          <w:i/>
          <w:iCs/>
          <w:lang w:val="es-ES_tradnl"/>
        </w:rPr>
        <w:t>1</w:t>
      </w:r>
      <w:r w:rsidR="00603B98" w:rsidRPr="00B17BA6">
        <w:rPr>
          <w:lang w:val="es-ES_tradnl"/>
        </w:rPr>
        <w:t>, No. 4</w:t>
      </w:r>
      <w:r w:rsidRPr="00B17BA6">
        <w:rPr>
          <w:lang w:val="es-ES_tradnl"/>
        </w:rPr>
        <w:t>, 423-453.</w:t>
      </w:r>
    </w:p>
    <w:p w14:paraId="175A2F61" w14:textId="77777777" w:rsidR="0030352E" w:rsidRPr="00B17BA6" w:rsidRDefault="0030352E" w:rsidP="0030352E">
      <w:pPr>
        <w:rPr>
          <w:lang w:val="es-ES_tradnl"/>
        </w:rPr>
      </w:pPr>
    </w:p>
    <w:p w14:paraId="79D86969" w14:textId="37B8CCFD" w:rsidR="0030352E" w:rsidRPr="00B17BA6" w:rsidRDefault="003D335C" w:rsidP="0030352E">
      <w:pPr>
        <w:rPr>
          <w:lang w:val="es-ES_tradnl"/>
        </w:rPr>
      </w:pPr>
      <w:r w:rsidRPr="00B17BA6">
        <w:rPr>
          <w:lang w:val="es-ES_tradnl"/>
        </w:rPr>
        <w:t>M</w:t>
      </w:r>
      <w:r w:rsidR="00603B98" w:rsidRPr="00B17BA6">
        <w:rPr>
          <w:lang w:val="es-ES_tradnl"/>
        </w:rPr>
        <w:t>oddie, Eleanor;</w:t>
      </w:r>
      <w:r w:rsidRPr="00B17BA6">
        <w:rPr>
          <w:lang w:val="es-ES_tradnl"/>
        </w:rPr>
        <w:t xml:space="preserve"> M</w:t>
      </w:r>
      <w:r w:rsidR="00603B98" w:rsidRPr="00B17BA6">
        <w:rPr>
          <w:lang w:val="es-ES_tradnl"/>
        </w:rPr>
        <w:t>arkova</w:t>
      </w:r>
      <w:r w:rsidRPr="00B17BA6">
        <w:rPr>
          <w:lang w:val="es-ES_tradnl"/>
        </w:rPr>
        <w:t>, Ivana., Farr</w:t>
      </w:r>
      <w:r w:rsidR="0030352E" w:rsidRPr="00B17BA6">
        <w:rPr>
          <w:lang w:val="es-ES_tradnl"/>
        </w:rPr>
        <w:t>, R</w:t>
      </w:r>
      <w:r w:rsidRPr="00B17BA6">
        <w:rPr>
          <w:lang w:val="es-ES_tradnl"/>
        </w:rPr>
        <w:t>ob</w:t>
      </w:r>
      <w:r w:rsidR="00603B98" w:rsidRPr="00B17BA6">
        <w:rPr>
          <w:lang w:val="es-ES_tradnl"/>
        </w:rPr>
        <w:t>;</w:t>
      </w:r>
      <w:r w:rsidR="0030352E" w:rsidRPr="00B17BA6">
        <w:rPr>
          <w:lang w:val="es-ES_tradnl"/>
        </w:rPr>
        <w:t xml:space="preserve"> P</w:t>
      </w:r>
      <w:r w:rsidR="00603B98" w:rsidRPr="00B17BA6">
        <w:rPr>
          <w:lang w:val="es-ES_tradnl"/>
        </w:rPr>
        <w:t>lichtová</w:t>
      </w:r>
      <w:r w:rsidR="0030352E" w:rsidRPr="00B17BA6">
        <w:rPr>
          <w:lang w:val="es-ES_tradnl"/>
        </w:rPr>
        <w:t>, J</w:t>
      </w:r>
      <w:r w:rsidRPr="00B17BA6">
        <w:rPr>
          <w:lang w:val="es-ES_tradnl"/>
        </w:rPr>
        <w:t>ana</w:t>
      </w:r>
      <w:r w:rsidR="00ED25DE" w:rsidRPr="00B17BA6">
        <w:rPr>
          <w:lang w:val="es-ES_tradnl"/>
        </w:rPr>
        <w:t>. 1997</w:t>
      </w:r>
      <w:r w:rsidR="0030352E" w:rsidRPr="00B17BA6">
        <w:rPr>
          <w:lang w:val="es-ES_tradnl"/>
        </w:rPr>
        <w:t xml:space="preserve">. The meanings of the community and of the individual in Slovakia and in Scotland. </w:t>
      </w:r>
      <w:r w:rsidR="0030352E" w:rsidRPr="00B17BA6">
        <w:rPr>
          <w:iCs/>
          <w:lang w:val="es-ES_tradnl"/>
        </w:rPr>
        <w:t>Journal of community &amp; applied social psychology</w:t>
      </w:r>
      <w:r w:rsidR="0030352E" w:rsidRPr="00B17BA6">
        <w:rPr>
          <w:lang w:val="es-ES_tradnl"/>
        </w:rPr>
        <w:t xml:space="preserve">, </w:t>
      </w:r>
      <w:r w:rsidR="00603B98" w:rsidRPr="00B17BA6">
        <w:rPr>
          <w:lang w:val="es-ES_tradnl"/>
        </w:rPr>
        <w:t xml:space="preserve">Vol. </w:t>
      </w:r>
      <w:r w:rsidR="0030352E" w:rsidRPr="00B17BA6">
        <w:rPr>
          <w:i/>
          <w:iCs/>
          <w:lang w:val="es-ES_tradnl"/>
        </w:rPr>
        <w:t>7</w:t>
      </w:r>
      <w:r w:rsidR="00603B98" w:rsidRPr="00B17BA6">
        <w:rPr>
          <w:lang w:val="es-ES_tradnl"/>
        </w:rPr>
        <w:t>, No.1</w:t>
      </w:r>
      <w:r w:rsidR="0030352E" w:rsidRPr="00B17BA6">
        <w:rPr>
          <w:lang w:val="es-ES_tradnl"/>
        </w:rPr>
        <w:t>, 19-37.</w:t>
      </w:r>
    </w:p>
    <w:p w14:paraId="00661F22" w14:textId="77777777" w:rsidR="0030352E" w:rsidRPr="00B17BA6" w:rsidRDefault="0030352E" w:rsidP="0030352E">
      <w:pPr>
        <w:rPr>
          <w:lang w:val="es-ES"/>
        </w:rPr>
      </w:pPr>
    </w:p>
    <w:p w14:paraId="68C517AB" w14:textId="270C06C4" w:rsidR="0030352E" w:rsidRPr="00B17BA6" w:rsidRDefault="0030352E" w:rsidP="0030352E">
      <w:r w:rsidRPr="00B17BA6">
        <w:rPr>
          <w:lang w:val="es-ES"/>
        </w:rPr>
        <w:t>Morrison, K</w:t>
      </w:r>
      <w:r w:rsidR="003D335C" w:rsidRPr="00B17BA6">
        <w:rPr>
          <w:lang w:val="es-ES"/>
        </w:rPr>
        <w:t>eith</w:t>
      </w:r>
      <w:r w:rsidR="00603B98" w:rsidRPr="00B17BA6">
        <w:rPr>
          <w:lang w:val="es-ES"/>
        </w:rPr>
        <w:t>. R. 2006.</w:t>
      </w:r>
      <w:r w:rsidRPr="00B17BA6">
        <w:rPr>
          <w:lang w:val="es-ES"/>
        </w:rPr>
        <w:t xml:space="preserve"> Sensitive educational research in small states and territories: the case of Macau. </w:t>
      </w:r>
      <w:r w:rsidR="00603B98" w:rsidRPr="00B17BA6">
        <w:rPr>
          <w:lang w:val="es-ES"/>
        </w:rPr>
        <w:t xml:space="preserve">In: </w:t>
      </w:r>
      <w:r w:rsidRPr="00B17BA6">
        <w:rPr>
          <w:lang w:val="es-ES"/>
        </w:rPr>
        <w:t xml:space="preserve">Compare, </w:t>
      </w:r>
      <w:r w:rsidR="00603B98" w:rsidRPr="00B17BA6">
        <w:rPr>
          <w:lang w:val="es-ES"/>
        </w:rPr>
        <w:t>Vol. 36, No.2</w:t>
      </w:r>
      <w:r w:rsidRPr="00B17BA6">
        <w:rPr>
          <w:lang w:val="es-ES"/>
        </w:rPr>
        <w:t>, 249–64</w:t>
      </w:r>
    </w:p>
    <w:p w14:paraId="6C29DD6D" w14:textId="77777777" w:rsidR="0030352E" w:rsidRPr="00B17BA6" w:rsidRDefault="0030352E" w:rsidP="0030352E"/>
    <w:p w14:paraId="1D2092D0" w14:textId="4FDA499D" w:rsidR="0030352E" w:rsidRPr="00B17BA6" w:rsidRDefault="0030352E" w:rsidP="0030352E">
      <w:pPr>
        <w:rPr>
          <w:i/>
          <w:iCs/>
          <w:lang w:val="es-ES"/>
        </w:rPr>
      </w:pPr>
      <w:r w:rsidRPr="00B17BA6">
        <w:rPr>
          <w:lang w:val="es-ES"/>
        </w:rPr>
        <w:t>Moscovici, S</w:t>
      </w:r>
      <w:r w:rsidR="003D335C" w:rsidRPr="00B17BA6">
        <w:rPr>
          <w:lang w:val="es-ES"/>
        </w:rPr>
        <w:t>ergei</w:t>
      </w:r>
      <w:r w:rsidR="00603B98" w:rsidRPr="00B17BA6">
        <w:rPr>
          <w:lang w:val="es-ES"/>
        </w:rPr>
        <w:t xml:space="preserve">. 1973. Introduction. In </w:t>
      </w:r>
      <w:r w:rsidRPr="00B17BA6">
        <w:rPr>
          <w:lang w:val="es-ES"/>
        </w:rPr>
        <w:t xml:space="preserve">Herzlich, </w:t>
      </w:r>
      <w:r w:rsidR="00603B98" w:rsidRPr="00B17BA6">
        <w:rPr>
          <w:lang w:val="es-ES"/>
        </w:rPr>
        <w:t xml:space="preserve">Charles. </w:t>
      </w:r>
      <w:r w:rsidRPr="00B17BA6">
        <w:rPr>
          <w:iCs/>
          <w:lang w:val="es-ES"/>
        </w:rPr>
        <w:t>Health and illness. A social psychological analysis.</w:t>
      </w:r>
      <w:r w:rsidRPr="00B17BA6">
        <w:rPr>
          <w:lang w:val="es-ES"/>
        </w:rPr>
        <w:t>London: Academic Press</w:t>
      </w:r>
    </w:p>
    <w:p w14:paraId="05AD04EA" w14:textId="77777777" w:rsidR="0030352E" w:rsidRPr="00B17BA6" w:rsidRDefault="0030352E" w:rsidP="0030352E"/>
    <w:p w14:paraId="59A24632" w14:textId="0462A3EB" w:rsidR="0030352E" w:rsidRPr="00B17BA6" w:rsidRDefault="0030352E" w:rsidP="0030352E">
      <w:r w:rsidRPr="00B17BA6">
        <w:t>Mouffe, C</w:t>
      </w:r>
      <w:r w:rsidR="003D335C" w:rsidRPr="00B17BA6">
        <w:t>hantal</w:t>
      </w:r>
      <w:r w:rsidR="00603B98" w:rsidRPr="00B17BA6">
        <w:t>. 1999</w:t>
      </w:r>
      <w:r w:rsidRPr="00B17BA6">
        <w:t xml:space="preserve">. Deliberative democracy or agonistic pluralism?. </w:t>
      </w:r>
      <w:r w:rsidR="00603B98" w:rsidRPr="00B17BA6">
        <w:t xml:space="preserve">In: </w:t>
      </w:r>
      <w:r w:rsidRPr="00B17BA6">
        <w:rPr>
          <w:iCs/>
        </w:rPr>
        <w:t>Social research</w:t>
      </w:r>
      <w:r w:rsidRPr="00B17BA6">
        <w:t xml:space="preserve">, </w:t>
      </w:r>
      <w:r w:rsidR="00603B98" w:rsidRPr="00B17BA6">
        <w:t xml:space="preserve">Vol. 66, No. 3, </w:t>
      </w:r>
      <w:r w:rsidRPr="00B17BA6">
        <w:t>745-758.</w:t>
      </w:r>
    </w:p>
    <w:p w14:paraId="416BC70D" w14:textId="77777777" w:rsidR="0030352E" w:rsidRPr="00B17BA6" w:rsidRDefault="0030352E" w:rsidP="0030352E"/>
    <w:p w14:paraId="5EC02439" w14:textId="68AB0819" w:rsidR="0030352E" w:rsidRPr="00B17BA6" w:rsidRDefault="0030352E" w:rsidP="0030352E">
      <w:r w:rsidRPr="00B17BA6">
        <w:rPr>
          <w:lang w:val="es-ES"/>
        </w:rPr>
        <w:t>Mouffe, C</w:t>
      </w:r>
      <w:r w:rsidR="003D335C" w:rsidRPr="00B17BA6">
        <w:rPr>
          <w:lang w:val="es-ES"/>
        </w:rPr>
        <w:t>hantal</w:t>
      </w:r>
      <w:r w:rsidR="00603B98" w:rsidRPr="00B17BA6">
        <w:rPr>
          <w:lang w:val="es-ES"/>
        </w:rPr>
        <w:t>;</w:t>
      </w:r>
      <w:r w:rsidRPr="00B17BA6">
        <w:rPr>
          <w:lang w:val="es-ES"/>
        </w:rPr>
        <w:t xml:space="preserve"> Holdengräber, P</w:t>
      </w:r>
      <w:r w:rsidR="003D335C" w:rsidRPr="00B17BA6">
        <w:rPr>
          <w:lang w:val="es-ES"/>
        </w:rPr>
        <w:t>aul</w:t>
      </w:r>
      <w:r w:rsidR="00603B98" w:rsidRPr="00B17BA6">
        <w:rPr>
          <w:lang w:val="es-ES"/>
        </w:rPr>
        <w:t>. 1989</w:t>
      </w:r>
      <w:r w:rsidRPr="00B17BA6">
        <w:rPr>
          <w:lang w:val="es-ES"/>
        </w:rPr>
        <w:t xml:space="preserve">. Radical democracy: Modern or postmodern? </w:t>
      </w:r>
      <w:r w:rsidR="00603B98" w:rsidRPr="00B17BA6">
        <w:rPr>
          <w:lang w:val="es-ES"/>
        </w:rPr>
        <w:t xml:space="preserve">In: </w:t>
      </w:r>
      <w:r w:rsidRPr="00B17BA6">
        <w:rPr>
          <w:lang w:val="es-ES"/>
        </w:rPr>
        <w:t xml:space="preserve">Social Text, </w:t>
      </w:r>
      <w:r w:rsidR="00603B98" w:rsidRPr="00B17BA6">
        <w:rPr>
          <w:lang w:val="es-ES"/>
        </w:rPr>
        <w:t xml:space="preserve">Vol. 21, 31-45. </w:t>
      </w:r>
    </w:p>
    <w:p w14:paraId="0C3A8B22" w14:textId="77777777" w:rsidR="0030352E" w:rsidRPr="00B17BA6" w:rsidRDefault="0030352E" w:rsidP="0030352E">
      <w:pPr>
        <w:rPr>
          <w:lang w:val="es-ES_tradnl"/>
        </w:rPr>
      </w:pPr>
    </w:p>
    <w:p w14:paraId="3CF84475" w14:textId="4EB25B0B" w:rsidR="0030352E" w:rsidRPr="00B17BA6" w:rsidRDefault="0030352E" w:rsidP="0030352E">
      <w:pPr>
        <w:rPr>
          <w:lang w:val="es-ES"/>
        </w:rPr>
      </w:pPr>
      <w:r w:rsidRPr="00B17BA6">
        <w:rPr>
          <w:lang w:val="es-ES"/>
        </w:rPr>
        <w:t>Navarro Sada, A</w:t>
      </w:r>
      <w:r w:rsidR="003D335C" w:rsidRPr="00B17BA6">
        <w:rPr>
          <w:lang w:val="es-ES"/>
        </w:rPr>
        <w:t>ntonio</w:t>
      </w:r>
      <w:r w:rsidRPr="00B17BA6">
        <w:rPr>
          <w:lang w:val="es-ES"/>
        </w:rPr>
        <w:t xml:space="preserve">. </w:t>
      </w:r>
      <w:r w:rsidR="00603B98" w:rsidRPr="00B17BA6">
        <w:rPr>
          <w:lang w:val="es-ES"/>
        </w:rPr>
        <w:t>et al. 2008.</w:t>
      </w:r>
      <w:r w:rsidRPr="00B17BA6">
        <w:rPr>
          <w:lang w:val="es-ES"/>
        </w:rPr>
        <w:t xml:space="preserve"> Spanish secondary students’ attitudes towards Citizenship Education: indicators based on the IEA Civic Education Study, in Ross, A</w:t>
      </w:r>
      <w:r w:rsidR="003D335C" w:rsidRPr="00B17BA6">
        <w:rPr>
          <w:lang w:val="es-ES"/>
        </w:rPr>
        <w:t>listair</w:t>
      </w:r>
      <w:r w:rsidR="00603B98" w:rsidRPr="00B17BA6">
        <w:rPr>
          <w:lang w:val="es-ES"/>
        </w:rPr>
        <w:t>;</w:t>
      </w:r>
      <w:r w:rsidRPr="00B17BA6">
        <w:rPr>
          <w:lang w:val="es-ES"/>
        </w:rPr>
        <w:t xml:space="preserve"> Cunningham, P</w:t>
      </w:r>
      <w:r w:rsidR="003D335C" w:rsidRPr="00B17BA6">
        <w:rPr>
          <w:lang w:val="es-ES"/>
        </w:rPr>
        <w:t>eter</w:t>
      </w:r>
      <w:r w:rsidRPr="00B17BA6">
        <w:rPr>
          <w:lang w:val="es-ES"/>
        </w:rPr>
        <w:t>. (eds.) Reflecting on Identities: Research, Practice</w:t>
      </w:r>
      <w:r w:rsidR="00603B98" w:rsidRPr="00B17BA6">
        <w:rPr>
          <w:lang w:val="es-ES"/>
        </w:rPr>
        <w:t xml:space="preserve"> and Innovation. London: CiCe, </w:t>
      </w:r>
      <w:r w:rsidRPr="00B17BA6">
        <w:rPr>
          <w:lang w:val="es-ES"/>
        </w:rPr>
        <w:t>473 – 482</w:t>
      </w:r>
    </w:p>
    <w:p w14:paraId="1B6723AF" w14:textId="77777777" w:rsidR="0030352E" w:rsidRPr="00B17BA6" w:rsidRDefault="0030352E" w:rsidP="0030352E">
      <w:pPr>
        <w:rPr>
          <w:lang w:val="es-ES"/>
        </w:rPr>
      </w:pPr>
    </w:p>
    <w:p w14:paraId="5ED0A89E" w14:textId="11720FAE" w:rsidR="0030352E" w:rsidRPr="00B17BA6" w:rsidRDefault="0030352E" w:rsidP="0030352E">
      <w:pPr>
        <w:rPr>
          <w:lang w:val="es-ES"/>
        </w:rPr>
      </w:pPr>
      <w:r w:rsidRPr="00B17BA6">
        <w:rPr>
          <w:lang w:val="es-ES"/>
        </w:rPr>
        <w:t>Nohlen, D</w:t>
      </w:r>
      <w:r w:rsidR="003D335C" w:rsidRPr="00B17BA6">
        <w:rPr>
          <w:lang w:val="es-ES"/>
        </w:rPr>
        <w:t>ieter</w:t>
      </w:r>
      <w:r w:rsidR="00603B98" w:rsidRPr="00B17BA6">
        <w:rPr>
          <w:lang w:val="es-ES"/>
        </w:rPr>
        <w:t>. 2006</w:t>
      </w:r>
      <w:r w:rsidRPr="00B17BA6">
        <w:rPr>
          <w:lang w:val="es-ES"/>
        </w:rPr>
        <w:t>. Diccionario de Ciencia Política . México: Porrua.</w:t>
      </w:r>
    </w:p>
    <w:p w14:paraId="05E1B082" w14:textId="77777777" w:rsidR="0030352E" w:rsidRPr="00B17BA6" w:rsidRDefault="0030352E" w:rsidP="0030352E">
      <w:pPr>
        <w:rPr>
          <w:lang w:val="es-ES"/>
        </w:rPr>
      </w:pPr>
    </w:p>
    <w:p w14:paraId="3E3D2F69" w14:textId="64DA4E57" w:rsidR="0030352E" w:rsidRPr="00B17BA6" w:rsidRDefault="0030352E" w:rsidP="0030352E">
      <w:pPr>
        <w:rPr>
          <w:lang w:val="es-ES"/>
        </w:rPr>
      </w:pPr>
      <w:r w:rsidRPr="00B17BA6">
        <w:rPr>
          <w:lang w:val="es-ES"/>
        </w:rPr>
        <w:t>Norris, P</w:t>
      </w:r>
      <w:r w:rsidR="003D335C" w:rsidRPr="00B17BA6">
        <w:rPr>
          <w:lang w:val="es-ES"/>
        </w:rPr>
        <w:t>ipa</w:t>
      </w:r>
      <w:r w:rsidR="00603B98" w:rsidRPr="00B17BA6">
        <w:rPr>
          <w:lang w:val="es-ES"/>
        </w:rPr>
        <w:t>. 2002</w:t>
      </w:r>
      <w:r w:rsidRPr="00B17BA6">
        <w:rPr>
          <w:lang w:val="es-ES"/>
        </w:rPr>
        <w:t>. Democratic Phoenix: Reinventing Political Activism. New York: Cambridge University Press.</w:t>
      </w:r>
    </w:p>
    <w:p w14:paraId="4C50B439" w14:textId="77777777" w:rsidR="0030352E" w:rsidRPr="00B17BA6" w:rsidRDefault="0030352E" w:rsidP="0030352E">
      <w:pPr>
        <w:rPr>
          <w:lang w:val="es-ES"/>
        </w:rPr>
      </w:pPr>
    </w:p>
    <w:p w14:paraId="4F1EC9D2" w14:textId="0B3F8AF8" w:rsidR="0030352E" w:rsidRPr="00B17BA6" w:rsidRDefault="0030352E" w:rsidP="0030352E">
      <w:pPr>
        <w:rPr>
          <w:lang w:val="es-ES_tradnl"/>
        </w:rPr>
      </w:pPr>
      <w:r w:rsidRPr="00B17BA6">
        <w:rPr>
          <w:lang w:val="es-ES_tradnl"/>
        </w:rPr>
        <w:t>Oldfield, A</w:t>
      </w:r>
      <w:r w:rsidR="003D335C" w:rsidRPr="00B17BA6">
        <w:rPr>
          <w:lang w:val="es-ES_tradnl"/>
        </w:rPr>
        <w:t>drian</w:t>
      </w:r>
      <w:r w:rsidR="00603B98" w:rsidRPr="00B17BA6">
        <w:rPr>
          <w:lang w:val="es-ES_tradnl"/>
        </w:rPr>
        <w:t>. 1990</w:t>
      </w:r>
      <w:r w:rsidRPr="00B17BA6">
        <w:rPr>
          <w:lang w:val="es-ES_tradnl"/>
        </w:rPr>
        <w:t xml:space="preserve">. Citizenship: an unnatural practice?. </w:t>
      </w:r>
      <w:r w:rsidR="00603B98" w:rsidRPr="00B17BA6">
        <w:rPr>
          <w:lang w:val="es-ES_tradnl"/>
        </w:rPr>
        <w:t xml:space="preserve">In: </w:t>
      </w:r>
      <w:r w:rsidRPr="00B17BA6">
        <w:rPr>
          <w:iCs/>
          <w:lang w:val="es-ES_tradnl"/>
        </w:rPr>
        <w:t>The Political Quarterly</w:t>
      </w:r>
      <w:r w:rsidRPr="00B17BA6">
        <w:rPr>
          <w:lang w:val="es-ES_tradnl"/>
        </w:rPr>
        <w:t xml:space="preserve">, </w:t>
      </w:r>
      <w:r w:rsidR="00603B98" w:rsidRPr="00B17BA6">
        <w:rPr>
          <w:lang w:val="es-ES_tradnl"/>
        </w:rPr>
        <w:t xml:space="preserve">Vol. </w:t>
      </w:r>
      <w:r w:rsidRPr="00B17BA6">
        <w:rPr>
          <w:iCs/>
          <w:lang w:val="es-ES_tradnl"/>
        </w:rPr>
        <w:t>61</w:t>
      </w:r>
      <w:r w:rsidR="00603B98" w:rsidRPr="00B17BA6">
        <w:rPr>
          <w:lang w:val="es-ES_tradnl"/>
        </w:rPr>
        <w:t>, No. 2</w:t>
      </w:r>
      <w:r w:rsidRPr="00B17BA6">
        <w:rPr>
          <w:lang w:val="es-ES_tradnl"/>
        </w:rPr>
        <w:t>, 177-187.</w:t>
      </w:r>
    </w:p>
    <w:p w14:paraId="6B315255" w14:textId="77777777" w:rsidR="0030352E" w:rsidRPr="00B17BA6" w:rsidRDefault="0030352E" w:rsidP="0030352E">
      <w:pPr>
        <w:rPr>
          <w:lang w:val="es-ES"/>
        </w:rPr>
      </w:pPr>
    </w:p>
    <w:p w14:paraId="5E3066EF" w14:textId="4363A90C" w:rsidR="0030352E" w:rsidRPr="00B17BA6" w:rsidRDefault="0030352E" w:rsidP="0030352E">
      <w:pPr>
        <w:rPr>
          <w:lang w:val="es-ES_tradnl"/>
        </w:rPr>
      </w:pPr>
      <w:r w:rsidRPr="00B17BA6">
        <w:rPr>
          <w:lang w:val="es-ES"/>
        </w:rPr>
        <w:t>Putnam, R</w:t>
      </w:r>
      <w:r w:rsidR="003D335C" w:rsidRPr="00B17BA6">
        <w:rPr>
          <w:lang w:val="es-ES"/>
        </w:rPr>
        <w:t>obert</w:t>
      </w:r>
      <w:r w:rsidR="00603B98" w:rsidRPr="00B17BA6">
        <w:rPr>
          <w:lang w:val="es-ES"/>
        </w:rPr>
        <w:t>. D. 2001</w:t>
      </w:r>
      <w:r w:rsidRPr="00B17BA6">
        <w:rPr>
          <w:lang w:val="es-ES"/>
        </w:rPr>
        <w:t>. Bowling alone: the collapse and revival of American community. New York: Simon and Schuster.</w:t>
      </w:r>
    </w:p>
    <w:p w14:paraId="01E9D9EF" w14:textId="77777777" w:rsidR="0030352E" w:rsidRPr="00B17BA6" w:rsidRDefault="0030352E" w:rsidP="0030352E"/>
    <w:p w14:paraId="035A6A03" w14:textId="1E95AEE7" w:rsidR="0030352E" w:rsidRPr="00B17BA6" w:rsidRDefault="0030352E" w:rsidP="0030352E">
      <w:pPr>
        <w:rPr>
          <w:lang w:val="es-ES_tradnl"/>
        </w:rPr>
      </w:pPr>
      <w:r w:rsidRPr="00B17BA6">
        <w:rPr>
          <w:lang w:val="es-ES_tradnl"/>
        </w:rPr>
        <w:t>Reichert, F</w:t>
      </w:r>
      <w:r w:rsidR="003D335C" w:rsidRPr="00B17BA6">
        <w:rPr>
          <w:lang w:val="es-ES_tradnl"/>
        </w:rPr>
        <w:t>rank</w:t>
      </w:r>
      <w:r w:rsidR="00582F00" w:rsidRPr="00B17BA6">
        <w:rPr>
          <w:lang w:val="es-ES_tradnl"/>
        </w:rPr>
        <w:t>. 2010</w:t>
      </w:r>
      <w:r w:rsidRPr="00B17BA6">
        <w:rPr>
          <w:lang w:val="es-ES_tradnl"/>
        </w:rPr>
        <w:t xml:space="preserve">. Political Competences and Political Participation: On The Role of “Objective” Political Knowledge, Political Reasoning, and Subjective Political Competence in Early Adulthood. </w:t>
      </w:r>
      <w:r w:rsidR="00582F00" w:rsidRPr="00B17BA6">
        <w:rPr>
          <w:lang w:val="es-ES_tradnl"/>
        </w:rPr>
        <w:t xml:space="preserve">In: </w:t>
      </w:r>
      <w:r w:rsidRPr="00B17BA6">
        <w:rPr>
          <w:i/>
          <w:iCs/>
          <w:lang w:val="es-ES_tradnl"/>
        </w:rPr>
        <w:t>JSSE-Journal of Social Science Education</w:t>
      </w:r>
      <w:r w:rsidRPr="00B17BA6">
        <w:rPr>
          <w:lang w:val="es-ES_tradnl"/>
        </w:rPr>
        <w:t xml:space="preserve">, </w:t>
      </w:r>
      <w:r w:rsidR="00582F00" w:rsidRPr="00B17BA6">
        <w:rPr>
          <w:lang w:val="es-ES_tradnl"/>
        </w:rPr>
        <w:t xml:space="preserve">Vol. </w:t>
      </w:r>
      <w:r w:rsidRPr="00B17BA6">
        <w:rPr>
          <w:i/>
          <w:iCs/>
          <w:lang w:val="es-ES_tradnl"/>
        </w:rPr>
        <w:t>9</w:t>
      </w:r>
      <w:r w:rsidR="00582F00" w:rsidRPr="00B17BA6">
        <w:rPr>
          <w:lang w:val="es-ES_tradnl"/>
        </w:rPr>
        <w:t>. No. 4</w:t>
      </w:r>
      <w:r w:rsidR="003D335C" w:rsidRPr="00B17BA6">
        <w:rPr>
          <w:lang w:val="es-ES_tradnl"/>
        </w:rPr>
        <w:t>, 63-81.</w:t>
      </w:r>
    </w:p>
    <w:p w14:paraId="3EA1B3CF" w14:textId="77777777" w:rsidR="0030352E" w:rsidRPr="00B17BA6" w:rsidRDefault="0030352E" w:rsidP="0030352E"/>
    <w:p w14:paraId="5C7BD7F1" w14:textId="1811B444" w:rsidR="0030352E" w:rsidRPr="00B17BA6" w:rsidRDefault="00582F00" w:rsidP="0030352E">
      <w:r w:rsidRPr="00B17BA6">
        <w:t>Robles, José Manuel;</w:t>
      </w:r>
      <w:r w:rsidR="003D335C" w:rsidRPr="00B17BA6">
        <w:t xml:space="preserve"> De Marco, Stefano</w:t>
      </w:r>
      <w:r w:rsidRPr="00B17BA6">
        <w:t xml:space="preserve">; </w:t>
      </w:r>
      <w:r w:rsidR="0030352E" w:rsidRPr="00B17BA6">
        <w:t>Antino, M</w:t>
      </w:r>
      <w:r w:rsidR="003D335C" w:rsidRPr="00B17BA6">
        <w:t>irko</w:t>
      </w:r>
      <w:r w:rsidR="0030352E" w:rsidRPr="00B17BA6">
        <w:t>.</w:t>
      </w:r>
      <w:r w:rsidRPr="00B17BA6">
        <w:t xml:space="preserve"> 2012</w:t>
      </w:r>
      <w:r w:rsidR="0030352E" w:rsidRPr="00B17BA6">
        <w:t xml:space="preserve">. ACTIVATING ACTIVISTS: The links between political participation and digital political participation. </w:t>
      </w:r>
      <w:r w:rsidRPr="00B17BA6">
        <w:t xml:space="preserve">In: </w:t>
      </w:r>
      <w:r w:rsidR="0030352E" w:rsidRPr="00B17BA6">
        <w:rPr>
          <w:i/>
          <w:iCs/>
        </w:rPr>
        <w:t>Information, Communication &amp; Society</w:t>
      </w:r>
      <w:r w:rsidR="0030352E" w:rsidRPr="00B17BA6">
        <w:t>, (ahead-of-print), 1-22</w:t>
      </w:r>
    </w:p>
    <w:p w14:paraId="16181B9C" w14:textId="77777777" w:rsidR="0030352E" w:rsidRPr="00B17BA6" w:rsidRDefault="0030352E" w:rsidP="0030352E"/>
    <w:p w14:paraId="35E7E818" w14:textId="171F8719" w:rsidR="0030352E" w:rsidRPr="00B17BA6" w:rsidRDefault="0030352E" w:rsidP="0030352E">
      <w:r w:rsidRPr="00B17BA6">
        <w:rPr>
          <w:lang w:val="es-ES"/>
        </w:rPr>
        <w:t>R</w:t>
      </w:r>
      <w:r w:rsidR="00582F00" w:rsidRPr="00B17BA6">
        <w:rPr>
          <w:lang w:val="es-ES"/>
        </w:rPr>
        <w:t>odríguez, , D.;</w:t>
      </w:r>
      <w:r w:rsidRPr="00B17BA6">
        <w:rPr>
          <w:lang w:val="es-ES"/>
        </w:rPr>
        <w:t xml:space="preserve"> M</w:t>
      </w:r>
      <w:r w:rsidR="00582F00" w:rsidRPr="00B17BA6">
        <w:rPr>
          <w:lang w:val="es-ES"/>
        </w:rPr>
        <w:t xml:space="preserve">iron, L.; </w:t>
      </w:r>
      <w:r w:rsidRPr="00B17BA6">
        <w:rPr>
          <w:lang w:val="es-ES"/>
        </w:rPr>
        <w:t>G</w:t>
      </w:r>
      <w:r w:rsidR="00582F00" w:rsidRPr="00B17BA6">
        <w:rPr>
          <w:lang w:val="es-ES"/>
        </w:rPr>
        <w:t xml:space="preserve">odás, A; Serrano, G. 1996. </w:t>
      </w:r>
      <w:r w:rsidRPr="00B17BA6">
        <w:rPr>
          <w:lang w:val="es-ES"/>
        </w:rPr>
        <w:t>Valores y participación polític</w:t>
      </w:r>
      <w:r w:rsidR="00582F00" w:rsidRPr="00B17BA6">
        <w:rPr>
          <w:lang w:val="es-ES"/>
        </w:rPr>
        <w:t>a en los adolescentes españoles [Values and political participation among Spanish teenagers]</w:t>
      </w:r>
      <w:r w:rsidRPr="00B17BA6">
        <w:rPr>
          <w:lang w:val="es-ES"/>
        </w:rPr>
        <w:t xml:space="preserve">. </w:t>
      </w:r>
      <w:r w:rsidR="00582F00" w:rsidRPr="00B17BA6">
        <w:rPr>
          <w:lang w:val="es-ES"/>
        </w:rPr>
        <w:t xml:space="preserve">In: </w:t>
      </w:r>
      <w:r w:rsidR="00582F00" w:rsidRPr="00B17BA6">
        <w:rPr>
          <w:iCs/>
          <w:lang w:val="es-ES"/>
        </w:rPr>
        <w:t>Psicología Política [Political Psychology]</w:t>
      </w:r>
      <w:r w:rsidRPr="00B17BA6">
        <w:rPr>
          <w:iCs/>
          <w:lang w:val="es-ES"/>
        </w:rPr>
        <w:t xml:space="preserve">, </w:t>
      </w:r>
      <w:r w:rsidR="00582F00" w:rsidRPr="00B17BA6">
        <w:rPr>
          <w:iCs/>
          <w:lang w:val="es-ES"/>
        </w:rPr>
        <w:t xml:space="preserve">Vol. </w:t>
      </w:r>
      <w:r w:rsidRPr="00B17BA6">
        <w:rPr>
          <w:iCs/>
          <w:lang w:val="es-ES"/>
        </w:rPr>
        <w:t>12</w:t>
      </w:r>
      <w:r w:rsidRPr="00B17BA6">
        <w:rPr>
          <w:lang w:val="es-ES"/>
        </w:rPr>
        <w:t>, 7-33.</w:t>
      </w:r>
    </w:p>
    <w:p w14:paraId="2C409114" w14:textId="77777777" w:rsidR="0030352E" w:rsidRPr="00B17BA6" w:rsidRDefault="0030352E" w:rsidP="0030352E">
      <w:pPr>
        <w:rPr>
          <w:lang w:val="es-ES"/>
        </w:rPr>
      </w:pPr>
    </w:p>
    <w:p w14:paraId="123FFB95" w14:textId="461C470A" w:rsidR="00C97D21" w:rsidRPr="00B17BA6" w:rsidRDefault="00C97D21" w:rsidP="00C97D21">
      <w:r w:rsidRPr="00B17BA6">
        <w:t>Ross, Allistair</w:t>
      </w:r>
      <w:r w:rsidR="00582F00" w:rsidRPr="00B17BA6">
        <w:t xml:space="preserve">.; </w:t>
      </w:r>
      <w:r w:rsidRPr="00B17BA6">
        <w:t>Dooly, Melinda</w:t>
      </w:r>
      <w:r w:rsidR="00582F00" w:rsidRPr="00B17BA6">
        <w:t>. 2010</w:t>
      </w:r>
      <w:r w:rsidRPr="00B17BA6">
        <w:t xml:space="preserve">. Young people's intentions about their political activity. </w:t>
      </w:r>
      <w:r w:rsidR="00582F00" w:rsidRPr="00B17BA6">
        <w:t xml:space="preserve">In: </w:t>
      </w:r>
      <w:r w:rsidRPr="00B17BA6">
        <w:rPr>
          <w:iCs/>
        </w:rPr>
        <w:t>Citizenship Teaching and Learning</w:t>
      </w:r>
      <w:r w:rsidRPr="00B17BA6">
        <w:t xml:space="preserve">, </w:t>
      </w:r>
      <w:r w:rsidR="00582F00" w:rsidRPr="00B17BA6">
        <w:t xml:space="preserve">Vol. </w:t>
      </w:r>
      <w:r w:rsidRPr="00B17BA6">
        <w:rPr>
          <w:i/>
          <w:iCs/>
        </w:rPr>
        <w:t>6</w:t>
      </w:r>
      <w:r w:rsidR="00582F00" w:rsidRPr="00B17BA6">
        <w:t>, No.1</w:t>
      </w:r>
      <w:r w:rsidRPr="00B17BA6">
        <w:t>, 43-60.</w:t>
      </w:r>
    </w:p>
    <w:p w14:paraId="2CDC15E0" w14:textId="77777777" w:rsidR="00C97D21" w:rsidRPr="00B17BA6" w:rsidRDefault="00C97D21" w:rsidP="0030352E"/>
    <w:p w14:paraId="402E67B8" w14:textId="48BF24FE" w:rsidR="0030352E" w:rsidRPr="00B17BA6" w:rsidRDefault="00C97D21" w:rsidP="0030352E">
      <w:pPr>
        <w:rPr>
          <w:lang w:val="es-ES_tradnl"/>
        </w:rPr>
      </w:pPr>
      <w:r w:rsidRPr="00B17BA6">
        <w:rPr>
          <w:lang w:val="es-ES_tradnl"/>
        </w:rPr>
        <w:t>Ruitenberg, Claudia</w:t>
      </w:r>
      <w:r w:rsidR="00582F00" w:rsidRPr="00B17BA6">
        <w:rPr>
          <w:lang w:val="es-ES_tradnl"/>
        </w:rPr>
        <w:t xml:space="preserve"> W. 2009</w:t>
      </w:r>
      <w:r w:rsidR="0030352E" w:rsidRPr="00B17BA6">
        <w:rPr>
          <w:lang w:val="es-ES_tradnl"/>
        </w:rPr>
        <w:t xml:space="preserve">. Educating political adversaries: Chantal Mouffe and radical democratic citizenship education. </w:t>
      </w:r>
      <w:r w:rsidR="00582F00" w:rsidRPr="00B17BA6">
        <w:rPr>
          <w:lang w:val="es-ES_tradnl"/>
        </w:rPr>
        <w:t xml:space="preserve">In: </w:t>
      </w:r>
      <w:r w:rsidR="0030352E" w:rsidRPr="00B17BA6">
        <w:rPr>
          <w:iCs/>
          <w:lang w:val="es-ES_tradnl"/>
        </w:rPr>
        <w:t>Studies in Philosophy and Education</w:t>
      </w:r>
      <w:r w:rsidR="0030352E" w:rsidRPr="00B17BA6">
        <w:rPr>
          <w:lang w:val="es-ES_tradnl"/>
        </w:rPr>
        <w:t xml:space="preserve">, </w:t>
      </w:r>
      <w:r w:rsidR="00582F00" w:rsidRPr="00B17BA6">
        <w:rPr>
          <w:lang w:val="es-ES_tradnl"/>
        </w:rPr>
        <w:t xml:space="preserve">Vol. </w:t>
      </w:r>
      <w:r w:rsidR="0030352E" w:rsidRPr="00B17BA6">
        <w:rPr>
          <w:i/>
          <w:iCs/>
          <w:lang w:val="es-ES_tradnl"/>
        </w:rPr>
        <w:t>28</w:t>
      </w:r>
      <w:r w:rsidR="00582F00" w:rsidRPr="00B17BA6">
        <w:rPr>
          <w:lang w:val="es-ES_tradnl"/>
        </w:rPr>
        <w:t>, No.3</w:t>
      </w:r>
      <w:r w:rsidR="0030352E" w:rsidRPr="00B17BA6">
        <w:rPr>
          <w:lang w:val="es-ES_tradnl"/>
        </w:rPr>
        <w:t>, 269-281.</w:t>
      </w:r>
    </w:p>
    <w:p w14:paraId="7E477683" w14:textId="77777777" w:rsidR="0030352E" w:rsidRPr="00B17BA6" w:rsidRDefault="0030352E" w:rsidP="0030352E">
      <w:pPr>
        <w:rPr>
          <w:lang w:val="es-ES_tradnl"/>
        </w:rPr>
      </w:pPr>
    </w:p>
    <w:p w14:paraId="169A686B" w14:textId="63F939C8" w:rsidR="0030352E" w:rsidRPr="00B17BA6" w:rsidRDefault="0030352E" w:rsidP="0030352E">
      <w:pPr>
        <w:rPr>
          <w:lang w:val="es-ES_tradnl"/>
        </w:rPr>
      </w:pPr>
      <w:r w:rsidRPr="00B17BA6">
        <w:rPr>
          <w:lang w:val="es-ES_tradnl"/>
        </w:rPr>
        <w:t>Santisteban Fernández, A</w:t>
      </w:r>
      <w:r w:rsidR="00C97D21" w:rsidRPr="00B17BA6">
        <w:rPr>
          <w:lang w:val="es-ES_tradnl"/>
        </w:rPr>
        <w:t xml:space="preserve">ntoni; </w:t>
      </w:r>
      <w:r w:rsidRPr="00B17BA6">
        <w:rPr>
          <w:lang w:val="es-ES_tradnl"/>
        </w:rPr>
        <w:t>Pagès Blanch, J</w:t>
      </w:r>
      <w:r w:rsidR="00C97D21" w:rsidRPr="00B17BA6">
        <w:rPr>
          <w:lang w:val="es-ES_tradnl"/>
        </w:rPr>
        <w:t>oan</w:t>
      </w:r>
      <w:r w:rsidR="00582F00" w:rsidRPr="00B17BA6">
        <w:rPr>
          <w:lang w:val="es-ES_tradnl"/>
        </w:rPr>
        <w:t>. 2009</w:t>
      </w:r>
      <w:r w:rsidRPr="00B17BA6">
        <w:rPr>
          <w:lang w:val="es-ES_tradnl"/>
        </w:rPr>
        <w:t>. La educación política de los jóvenes: una investigación en didáctica de las ciencias sociales</w:t>
      </w:r>
      <w:r w:rsidR="00582F00" w:rsidRPr="00B17BA6">
        <w:rPr>
          <w:lang w:val="es-ES_tradnl"/>
        </w:rPr>
        <w:t xml:space="preserve"> [Political education among Young people: a research in social science didactics]</w:t>
      </w:r>
      <w:r w:rsidRPr="00B17BA6">
        <w:rPr>
          <w:lang w:val="es-ES_tradnl"/>
        </w:rPr>
        <w:t>. In</w:t>
      </w:r>
      <w:r w:rsidR="00582F00" w:rsidRPr="00B17BA6">
        <w:rPr>
          <w:lang w:val="es-ES_tradnl"/>
        </w:rPr>
        <w:t>:</w:t>
      </w:r>
      <w:r w:rsidRPr="00B17BA6">
        <w:rPr>
          <w:lang w:val="es-ES_tradnl"/>
        </w:rPr>
        <w:t xml:space="preserve"> </w:t>
      </w:r>
      <w:r w:rsidR="00582F00" w:rsidRPr="00B17BA6">
        <w:rPr>
          <w:lang w:val="es-ES_tradnl"/>
        </w:rPr>
        <w:t>V</w:t>
      </w:r>
      <w:r w:rsidRPr="00B17BA6">
        <w:rPr>
          <w:lang w:val="es-ES_tradnl"/>
        </w:rPr>
        <w:t>ila Ruiz, Rosa M.; Borghi, Beatrice; Mattozzi, Ivo (eds.)</w:t>
      </w:r>
      <w:r w:rsidRPr="00B17BA6">
        <w:rPr>
          <w:bCs/>
          <w:lang w:val="es-ES_tradnl"/>
        </w:rPr>
        <w:t xml:space="preserve"> </w:t>
      </w:r>
      <w:r w:rsidRPr="00B17BA6">
        <w:rPr>
          <w:i/>
          <w:iCs/>
          <w:lang w:val="es-ES_tradnl"/>
        </w:rPr>
        <w:t>L'educazione alla cittadinanza europea e la formazione degli insegnanti.</w:t>
      </w:r>
      <w:r w:rsidR="00582F00" w:rsidRPr="00B17BA6">
        <w:rPr>
          <w:lang w:val="es-ES_tradnl"/>
        </w:rPr>
        <w:t xml:space="preserve"> [Citizenship Education and Teacher Education] Bolonia: Patrón, 101-108.</w:t>
      </w:r>
    </w:p>
    <w:p w14:paraId="3CA488D8" w14:textId="77777777" w:rsidR="0030352E" w:rsidRPr="00B17BA6" w:rsidRDefault="0030352E" w:rsidP="0030352E"/>
    <w:p w14:paraId="0F22943F" w14:textId="10CEB415" w:rsidR="0030352E" w:rsidRPr="00B17BA6" w:rsidRDefault="0030352E" w:rsidP="0030352E">
      <w:pPr>
        <w:rPr>
          <w:lang w:val="es-ES_tradnl"/>
        </w:rPr>
      </w:pPr>
      <w:r w:rsidRPr="00B17BA6">
        <w:rPr>
          <w:lang w:val="es-ES_tradnl"/>
        </w:rPr>
        <w:t>Schulz, W</w:t>
      </w:r>
      <w:r w:rsidR="00C97D21" w:rsidRPr="00B17BA6">
        <w:rPr>
          <w:lang w:val="es-ES_tradnl"/>
        </w:rPr>
        <w:t>olfram;</w:t>
      </w:r>
      <w:r w:rsidRPr="00B17BA6">
        <w:rPr>
          <w:lang w:val="es-ES_tradnl"/>
        </w:rPr>
        <w:t xml:space="preserve"> Ai</w:t>
      </w:r>
      <w:r w:rsidR="00C97D21" w:rsidRPr="00B17BA6">
        <w:rPr>
          <w:lang w:val="es-ES_tradnl"/>
        </w:rPr>
        <w:t>nley, John.,</w:t>
      </w:r>
      <w:r w:rsidR="00582F00" w:rsidRPr="00B17BA6">
        <w:rPr>
          <w:lang w:val="es-ES_tradnl"/>
        </w:rPr>
        <w:t xml:space="preserve"> Fraillon, Julian; Kerr, David;</w:t>
      </w:r>
      <w:r w:rsidRPr="00B17BA6">
        <w:rPr>
          <w:lang w:val="es-ES_tradnl"/>
        </w:rPr>
        <w:t xml:space="preserve"> Losito, B</w:t>
      </w:r>
      <w:r w:rsidR="00C97D21" w:rsidRPr="00B17BA6">
        <w:rPr>
          <w:lang w:val="es-ES_tradnl"/>
        </w:rPr>
        <w:t>runo</w:t>
      </w:r>
      <w:r w:rsidR="00582F00" w:rsidRPr="00B17BA6">
        <w:rPr>
          <w:lang w:val="es-ES_tradnl"/>
        </w:rPr>
        <w:t>. 2010</w:t>
      </w:r>
      <w:r w:rsidRPr="00B17BA6">
        <w:rPr>
          <w:lang w:val="es-ES_tradnl"/>
        </w:rPr>
        <w:t>. ICCS 2009 International Report: Civic knowledge, attitudes and engagement among lower secondary school students in thirty-eight countries.</w:t>
      </w:r>
      <w:r w:rsidR="00582F00" w:rsidRPr="00B17BA6">
        <w:rPr>
          <w:lang w:val="es-ES_tradnl"/>
        </w:rPr>
        <w:t xml:space="preserve"> Amsterdam: IEA.</w:t>
      </w:r>
    </w:p>
    <w:p w14:paraId="3C9DFD31" w14:textId="77777777" w:rsidR="0030352E" w:rsidRPr="00B17BA6" w:rsidRDefault="0030352E" w:rsidP="0030352E">
      <w:pPr>
        <w:rPr>
          <w:lang w:val="es-ES_tradnl"/>
        </w:rPr>
      </w:pPr>
    </w:p>
    <w:p w14:paraId="14072582" w14:textId="0D990BE7" w:rsidR="0030352E" w:rsidRPr="00B17BA6" w:rsidRDefault="0030352E" w:rsidP="0030352E">
      <w:pPr>
        <w:rPr>
          <w:lang w:val="es-ES_tradnl"/>
        </w:rPr>
      </w:pPr>
      <w:r w:rsidRPr="00B17BA6">
        <w:rPr>
          <w:lang w:val="es-ES_tradnl"/>
        </w:rPr>
        <w:t>Schwartz, J</w:t>
      </w:r>
      <w:r w:rsidR="00C97D21" w:rsidRPr="00B17BA6">
        <w:rPr>
          <w:lang w:val="es-ES_tradnl"/>
        </w:rPr>
        <w:t>oel</w:t>
      </w:r>
      <w:r w:rsidR="00ED25DE" w:rsidRPr="00B17BA6">
        <w:rPr>
          <w:lang w:val="es-ES_tradnl"/>
        </w:rPr>
        <w:t>. D. 1984</w:t>
      </w:r>
      <w:r w:rsidRPr="00B17BA6">
        <w:rPr>
          <w:lang w:val="es-ES_tradnl"/>
        </w:rPr>
        <w:t xml:space="preserve">. Participation and multisubjective understanding: an interpretivist approach to the study of political participation. </w:t>
      </w:r>
      <w:r w:rsidR="00582F00" w:rsidRPr="00B17BA6">
        <w:rPr>
          <w:lang w:val="es-ES_tradnl"/>
        </w:rPr>
        <w:t xml:space="preserve">In: </w:t>
      </w:r>
      <w:r w:rsidRPr="00B17BA6">
        <w:rPr>
          <w:iCs/>
          <w:lang w:val="es-ES_tradnl"/>
        </w:rPr>
        <w:t>The Journal of Politics</w:t>
      </w:r>
      <w:r w:rsidRPr="00B17BA6">
        <w:rPr>
          <w:lang w:val="es-ES_tradnl"/>
        </w:rPr>
        <w:t xml:space="preserve">, </w:t>
      </w:r>
      <w:r w:rsidR="00582F00" w:rsidRPr="00B17BA6">
        <w:rPr>
          <w:lang w:val="es-ES_tradnl"/>
        </w:rPr>
        <w:t xml:space="preserve">Vol. </w:t>
      </w:r>
      <w:r w:rsidRPr="00B17BA6">
        <w:rPr>
          <w:iCs/>
          <w:lang w:val="es-ES_tradnl"/>
        </w:rPr>
        <w:t>46</w:t>
      </w:r>
      <w:r w:rsidR="00582F00" w:rsidRPr="00B17BA6">
        <w:rPr>
          <w:lang w:val="es-ES_tradnl"/>
        </w:rPr>
        <w:t>, No.4</w:t>
      </w:r>
      <w:r w:rsidRPr="00B17BA6">
        <w:rPr>
          <w:lang w:val="es-ES_tradnl"/>
        </w:rPr>
        <w:t>, 1117-1141.</w:t>
      </w:r>
    </w:p>
    <w:p w14:paraId="7136A47F" w14:textId="77777777" w:rsidR="0030352E" w:rsidRPr="00B17BA6" w:rsidRDefault="0030352E" w:rsidP="0030352E">
      <w:pPr>
        <w:rPr>
          <w:lang w:val="es-ES_tradnl"/>
        </w:rPr>
      </w:pPr>
    </w:p>
    <w:p w14:paraId="36F48430" w14:textId="20919EEB" w:rsidR="00815F1C" w:rsidRPr="00B17BA6" w:rsidRDefault="00815F1C" w:rsidP="0030352E">
      <w:pPr>
        <w:rPr>
          <w:lang w:val="es-ES_tradnl"/>
        </w:rPr>
      </w:pPr>
      <w:r w:rsidRPr="00B17BA6">
        <w:rPr>
          <w:color w:val="000000"/>
          <w:lang w:val="en-GB"/>
        </w:rPr>
        <w:t>Szalay, L</w:t>
      </w:r>
      <w:r w:rsidR="00C97D21" w:rsidRPr="00B17BA6">
        <w:rPr>
          <w:color w:val="000000"/>
          <w:lang w:val="en-GB"/>
        </w:rPr>
        <w:t>orand</w:t>
      </w:r>
      <w:r w:rsidR="00B93AB1" w:rsidRPr="00B17BA6">
        <w:rPr>
          <w:color w:val="000000"/>
          <w:lang w:val="en-GB"/>
        </w:rPr>
        <w:t>. B</w:t>
      </w:r>
      <w:r w:rsidR="00582F00" w:rsidRPr="00B17BA6">
        <w:rPr>
          <w:color w:val="000000"/>
          <w:lang w:val="en-GB"/>
        </w:rPr>
        <w:t xml:space="preserve">; </w:t>
      </w:r>
      <w:r w:rsidRPr="00B17BA6">
        <w:rPr>
          <w:color w:val="000000"/>
          <w:lang w:val="en-GB"/>
        </w:rPr>
        <w:t>Brent, J</w:t>
      </w:r>
      <w:r w:rsidR="00C97D21" w:rsidRPr="00B17BA6">
        <w:rPr>
          <w:color w:val="000000"/>
          <w:lang w:val="en-GB"/>
        </w:rPr>
        <w:t>ack</w:t>
      </w:r>
      <w:r w:rsidR="00582F00" w:rsidRPr="00B17BA6">
        <w:rPr>
          <w:color w:val="000000"/>
          <w:lang w:val="en-GB"/>
        </w:rPr>
        <w:t>. E. 1967.</w:t>
      </w:r>
      <w:r w:rsidRPr="00B17BA6">
        <w:rPr>
          <w:color w:val="000000"/>
          <w:lang w:val="en-GB"/>
        </w:rPr>
        <w:t xml:space="preserve"> The analysis of cultural meanings through free verbal associations. </w:t>
      </w:r>
      <w:r w:rsidR="00582F00" w:rsidRPr="00B17BA6">
        <w:rPr>
          <w:color w:val="000000"/>
          <w:lang w:val="en-GB"/>
        </w:rPr>
        <w:t xml:space="preserve">In: </w:t>
      </w:r>
      <w:r w:rsidRPr="00B17BA6">
        <w:rPr>
          <w:color w:val="000000"/>
          <w:lang w:val="en-GB"/>
        </w:rPr>
        <w:t>Journal of Social Psychology</w:t>
      </w:r>
      <w:r w:rsidR="00582F00" w:rsidRPr="00B17BA6">
        <w:rPr>
          <w:color w:val="000000"/>
          <w:lang w:val="en-GB"/>
        </w:rPr>
        <w:t>, Vol.</w:t>
      </w:r>
      <w:r w:rsidRPr="00B17BA6">
        <w:rPr>
          <w:color w:val="000000"/>
          <w:lang w:val="en-GB"/>
        </w:rPr>
        <w:t xml:space="preserve"> 72, 161-187</w:t>
      </w:r>
    </w:p>
    <w:p w14:paraId="5D7FF5E9" w14:textId="77777777" w:rsidR="00815F1C" w:rsidRPr="00B17BA6" w:rsidRDefault="00815F1C" w:rsidP="0030352E">
      <w:pPr>
        <w:rPr>
          <w:lang w:val="es-ES_tradnl"/>
        </w:rPr>
      </w:pPr>
    </w:p>
    <w:p w14:paraId="585185C9" w14:textId="1054AF19" w:rsidR="0030352E" w:rsidRPr="00B17BA6" w:rsidRDefault="0030352E" w:rsidP="0030352E">
      <w:pPr>
        <w:rPr>
          <w:lang w:val="es-ES_tradnl"/>
        </w:rPr>
      </w:pPr>
      <w:r w:rsidRPr="00B17BA6">
        <w:rPr>
          <w:lang w:val="es-ES_tradnl"/>
        </w:rPr>
        <w:t>Teorell, J</w:t>
      </w:r>
      <w:r w:rsidR="00C97D21" w:rsidRPr="00B17BA6">
        <w:rPr>
          <w:lang w:val="es-ES_tradnl"/>
        </w:rPr>
        <w:t>an</w:t>
      </w:r>
      <w:r w:rsidR="00B93AB1" w:rsidRPr="00B17BA6">
        <w:rPr>
          <w:lang w:val="es-ES_tradnl"/>
        </w:rPr>
        <w:t>;</w:t>
      </w:r>
      <w:r w:rsidRPr="00B17BA6">
        <w:rPr>
          <w:lang w:val="es-ES_tradnl"/>
        </w:rPr>
        <w:t xml:space="preserve"> Torcal, M</w:t>
      </w:r>
      <w:r w:rsidR="00C97D21" w:rsidRPr="00B17BA6">
        <w:rPr>
          <w:lang w:val="es-ES_tradnl"/>
        </w:rPr>
        <w:t>ariano</w:t>
      </w:r>
      <w:r w:rsidR="00B93AB1" w:rsidRPr="00B17BA6">
        <w:rPr>
          <w:lang w:val="es-ES_tradnl"/>
        </w:rPr>
        <w:t xml:space="preserve">; </w:t>
      </w:r>
      <w:r w:rsidRPr="00B17BA6">
        <w:rPr>
          <w:lang w:val="es-ES_tradnl"/>
        </w:rPr>
        <w:t>Montero, J</w:t>
      </w:r>
      <w:r w:rsidR="00C97D21" w:rsidRPr="00B17BA6">
        <w:rPr>
          <w:lang w:val="es-ES_tradnl"/>
        </w:rPr>
        <w:t>osé</w:t>
      </w:r>
      <w:r w:rsidRPr="00B17BA6">
        <w:rPr>
          <w:lang w:val="es-ES_tradnl"/>
        </w:rPr>
        <w:t>. R</w:t>
      </w:r>
      <w:r w:rsidR="00C97D21" w:rsidRPr="00B17BA6">
        <w:rPr>
          <w:lang w:val="es-ES_tradnl"/>
        </w:rPr>
        <w:t>amón</w:t>
      </w:r>
      <w:r w:rsidR="00582F00" w:rsidRPr="00B17BA6">
        <w:rPr>
          <w:lang w:val="es-ES_tradnl"/>
        </w:rPr>
        <w:t>. 2007</w:t>
      </w:r>
      <w:r w:rsidRPr="00B17BA6">
        <w:rPr>
          <w:lang w:val="es-ES_tradnl"/>
        </w:rPr>
        <w:t xml:space="preserve">. Political Participation: Mapping the Terrain. In </w:t>
      </w:r>
      <w:r w:rsidR="00582F00" w:rsidRPr="00B17BA6">
        <w:rPr>
          <w:lang w:val="es-ES_tradnl"/>
        </w:rPr>
        <w:t xml:space="preserve">van Deth, Jan; </w:t>
      </w:r>
      <w:r w:rsidRPr="00B17BA6">
        <w:rPr>
          <w:lang w:val="es-ES_tradnl"/>
        </w:rPr>
        <w:t xml:space="preserve">Montero, </w:t>
      </w:r>
      <w:r w:rsidR="00582F00" w:rsidRPr="00B17BA6">
        <w:rPr>
          <w:lang w:val="es-ES_tradnl"/>
        </w:rPr>
        <w:t xml:space="preserve">José Ramón; </w:t>
      </w:r>
      <w:r w:rsidRPr="00B17BA6">
        <w:rPr>
          <w:lang w:val="es-ES_tradnl"/>
        </w:rPr>
        <w:t>Westholm</w:t>
      </w:r>
      <w:r w:rsidR="00582F00" w:rsidRPr="00B17BA6">
        <w:rPr>
          <w:lang w:val="es-ES_tradnl"/>
        </w:rPr>
        <w:t>, A.</w:t>
      </w:r>
      <w:r w:rsidRPr="00B17BA6">
        <w:rPr>
          <w:lang w:val="es-ES_tradnl"/>
        </w:rPr>
        <w:t xml:space="preserve"> (Eds.).Citizenship and Involvement in European Democracies: A Comparative Analysis, London &amp; New York: Routledge</w:t>
      </w:r>
      <w:r w:rsidR="00582F00" w:rsidRPr="00B17BA6">
        <w:rPr>
          <w:lang w:val="es-ES_tradnl"/>
        </w:rPr>
        <w:t>, 334-357.</w:t>
      </w:r>
    </w:p>
    <w:p w14:paraId="4A864E5B" w14:textId="77777777" w:rsidR="0030352E" w:rsidRPr="00B17BA6" w:rsidRDefault="0030352E" w:rsidP="0030352E">
      <w:pPr>
        <w:rPr>
          <w:lang w:val="es-ES"/>
        </w:rPr>
      </w:pPr>
    </w:p>
    <w:p w14:paraId="1D78C6D6" w14:textId="54AECD58" w:rsidR="0030352E" w:rsidRPr="00B17BA6" w:rsidRDefault="0030352E" w:rsidP="0030352E">
      <w:pPr>
        <w:rPr>
          <w:lang w:val="es-ES"/>
        </w:rPr>
      </w:pPr>
      <w:r w:rsidRPr="00B17BA6">
        <w:rPr>
          <w:lang w:val="es-ES"/>
        </w:rPr>
        <w:t>Torney-Purta, J</w:t>
      </w:r>
      <w:r w:rsidR="00787E33" w:rsidRPr="00B17BA6">
        <w:rPr>
          <w:lang w:val="es-ES"/>
        </w:rPr>
        <w:t>udith</w:t>
      </w:r>
      <w:r w:rsidR="00B93AB1" w:rsidRPr="00B17BA6">
        <w:rPr>
          <w:lang w:val="es-ES"/>
        </w:rPr>
        <w:t>;</w:t>
      </w:r>
      <w:r w:rsidRPr="00B17BA6">
        <w:rPr>
          <w:lang w:val="es-ES"/>
        </w:rPr>
        <w:t xml:space="preserve"> Lehmann, R</w:t>
      </w:r>
      <w:r w:rsidR="00B93AB1" w:rsidRPr="00B17BA6">
        <w:rPr>
          <w:lang w:val="es-ES"/>
        </w:rPr>
        <w:t>ainer; Oswald, Hans</w:t>
      </w:r>
      <w:r w:rsidR="00582F00" w:rsidRPr="00B17BA6">
        <w:rPr>
          <w:lang w:val="es-ES"/>
        </w:rPr>
        <w:t>;</w:t>
      </w:r>
      <w:r w:rsidRPr="00B17BA6">
        <w:rPr>
          <w:lang w:val="es-ES"/>
        </w:rPr>
        <w:t xml:space="preserve"> Schulz, W</w:t>
      </w:r>
      <w:r w:rsidR="00787E33" w:rsidRPr="00B17BA6">
        <w:rPr>
          <w:lang w:val="es-ES"/>
        </w:rPr>
        <w:t>olfram</w:t>
      </w:r>
      <w:r w:rsidR="00B93AB1" w:rsidRPr="00B17BA6">
        <w:rPr>
          <w:lang w:val="es-ES"/>
        </w:rPr>
        <w:t>. 2001</w:t>
      </w:r>
      <w:r w:rsidRPr="00B17BA6">
        <w:rPr>
          <w:lang w:val="es-ES"/>
        </w:rPr>
        <w:t>. Citizenship and education in twenty-eight countries: Civic knowledge and engagement at age fourteen. executive summary. Amsterdam: IEA</w:t>
      </w:r>
    </w:p>
    <w:p w14:paraId="3D70C80C" w14:textId="77777777" w:rsidR="0030352E" w:rsidRPr="00B17BA6" w:rsidRDefault="0030352E" w:rsidP="0030352E">
      <w:pPr>
        <w:rPr>
          <w:lang w:val="es-ES"/>
        </w:rPr>
      </w:pPr>
    </w:p>
    <w:p w14:paraId="2AB75911" w14:textId="338FCCA8" w:rsidR="0030352E" w:rsidRPr="00B17BA6" w:rsidRDefault="0030352E" w:rsidP="0030352E">
      <w:pPr>
        <w:rPr>
          <w:lang w:val="es-ES"/>
        </w:rPr>
      </w:pPr>
      <w:r w:rsidRPr="00B17BA6">
        <w:rPr>
          <w:lang w:val="es-ES"/>
        </w:rPr>
        <w:t>Tupper, J</w:t>
      </w:r>
      <w:r w:rsidR="00787E33" w:rsidRPr="00B17BA6">
        <w:rPr>
          <w:lang w:val="es-ES"/>
        </w:rPr>
        <w:t>ennifer</w:t>
      </w:r>
      <w:r w:rsidR="00B93AB1" w:rsidRPr="00B17BA6">
        <w:rPr>
          <w:lang w:val="es-ES"/>
        </w:rPr>
        <w:t>.A;</w:t>
      </w:r>
      <w:r w:rsidRPr="00B17BA6">
        <w:rPr>
          <w:lang w:val="es-ES"/>
        </w:rPr>
        <w:t xml:space="preserve"> Cappello, M</w:t>
      </w:r>
      <w:r w:rsidR="00787E33" w:rsidRPr="00B17BA6">
        <w:rPr>
          <w:lang w:val="es-ES"/>
        </w:rPr>
        <w:t>ichael</w:t>
      </w:r>
      <w:r w:rsidR="00B93AB1" w:rsidRPr="00B17BA6">
        <w:rPr>
          <w:lang w:val="es-ES"/>
        </w:rPr>
        <w:t>.C;</w:t>
      </w:r>
      <w:r w:rsidRPr="00B17BA6">
        <w:rPr>
          <w:lang w:val="es-ES"/>
        </w:rPr>
        <w:t xml:space="preserve"> Sevigny, P</w:t>
      </w:r>
      <w:r w:rsidR="00787E33" w:rsidRPr="00B17BA6">
        <w:rPr>
          <w:lang w:val="es-ES"/>
        </w:rPr>
        <w:t xml:space="preserve">hilip </w:t>
      </w:r>
      <w:r w:rsidR="00B93AB1" w:rsidRPr="00B17BA6">
        <w:rPr>
          <w:lang w:val="es-ES"/>
        </w:rPr>
        <w:t>R. 2010</w:t>
      </w:r>
      <w:r w:rsidRPr="00B17BA6">
        <w:rPr>
          <w:lang w:val="es-ES"/>
        </w:rPr>
        <w:t xml:space="preserve">. Locating Citizenship: Curriculum, Social Class, and the ‘Good’ Citizen. </w:t>
      </w:r>
      <w:r w:rsidR="00B93AB1" w:rsidRPr="00B17BA6">
        <w:rPr>
          <w:lang w:val="es-ES"/>
        </w:rPr>
        <w:t xml:space="preserve">In: </w:t>
      </w:r>
      <w:r w:rsidRPr="00B17BA6">
        <w:rPr>
          <w:lang w:val="es-ES"/>
        </w:rPr>
        <w:t xml:space="preserve">Theory and Research in Social Education, </w:t>
      </w:r>
      <w:r w:rsidR="00B93AB1" w:rsidRPr="00B17BA6">
        <w:rPr>
          <w:lang w:val="es-ES"/>
        </w:rPr>
        <w:t>Vol. 38, No. 3</w:t>
      </w:r>
      <w:r w:rsidRPr="00B17BA6">
        <w:rPr>
          <w:lang w:val="es-ES"/>
        </w:rPr>
        <w:t>, 336-265.</w:t>
      </w:r>
    </w:p>
    <w:p w14:paraId="56E09972" w14:textId="77777777" w:rsidR="0030352E" w:rsidRPr="00B17BA6" w:rsidRDefault="0030352E" w:rsidP="0030352E">
      <w:pPr>
        <w:rPr>
          <w:lang w:val="es-ES"/>
        </w:rPr>
      </w:pPr>
    </w:p>
    <w:p w14:paraId="016B9411" w14:textId="475BC36C" w:rsidR="0030352E" w:rsidRPr="00B17BA6" w:rsidRDefault="0030352E" w:rsidP="0030352E">
      <w:pPr>
        <w:rPr>
          <w:lang w:val="es-ES"/>
        </w:rPr>
      </w:pPr>
      <w:r w:rsidRPr="00B17BA6">
        <w:rPr>
          <w:lang w:val="es-ES"/>
        </w:rPr>
        <w:t>Valls, N</w:t>
      </w:r>
      <w:r w:rsidR="00B93AB1" w:rsidRPr="00B17BA6">
        <w:rPr>
          <w:lang w:val="es-ES"/>
        </w:rPr>
        <w:t xml:space="preserve">úria; </w:t>
      </w:r>
      <w:r w:rsidRPr="00B17BA6">
        <w:rPr>
          <w:lang w:val="es-ES"/>
        </w:rPr>
        <w:t>Borison, A</w:t>
      </w:r>
      <w:r w:rsidR="00787E33" w:rsidRPr="00B17BA6">
        <w:rPr>
          <w:lang w:val="es-ES"/>
        </w:rPr>
        <w:t>ndrea</w:t>
      </w:r>
      <w:r w:rsidR="00B93AB1" w:rsidRPr="00B17BA6">
        <w:rPr>
          <w:lang w:val="es-ES"/>
        </w:rPr>
        <w:t xml:space="preserve">. 2007. Joves i Política [Young people and politics]. </w:t>
      </w:r>
      <w:r w:rsidRPr="00B17BA6">
        <w:rPr>
          <w:lang w:val="es-ES"/>
        </w:rPr>
        <w:t>Barcelona: Fundació Jaume Bofill</w:t>
      </w:r>
    </w:p>
    <w:p w14:paraId="171C0800" w14:textId="77777777" w:rsidR="0030352E" w:rsidRPr="00B17BA6" w:rsidRDefault="0030352E" w:rsidP="0030352E">
      <w:pPr>
        <w:rPr>
          <w:lang w:val="es-ES"/>
        </w:rPr>
      </w:pPr>
    </w:p>
    <w:p w14:paraId="296BA7D7" w14:textId="746B15EE" w:rsidR="0030352E" w:rsidRPr="00B17BA6" w:rsidRDefault="0030352E" w:rsidP="0030352E">
      <w:pPr>
        <w:rPr>
          <w:lang w:val="es-ES_tradnl"/>
        </w:rPr>
      </w:pPr>
      <w:r w:rsidRPr="00B17BA6">
        <w:rPr>
          <w:lang w:val="es-ES"/>
        </w:rPr>
        <w:t>Vallès, J</w:t>
      </w:r>
      <w:r w:rsidR="00C97D21" w:rsidRPr="00B17BA6">
        <w:rPr>
          <w:lang w:val="es-ES"/>
        </w:rPr>
        <w:t>osep María</w:t>
      </w:r>
      <w:r w:rsidR="00B93AB1" w:rsidRPr="00B17BA6">
        <w:rPr>
          <w:lang w:val="es-ES"/>
        </w:rPr>
        <w:t>. 2004</w:t>
      </w:r>
      <w:r w:rsidRPr="00B17BA6">
        <w:rPr>
          <w:lang w:val="es-ES"/>
        </w:rPr>
        <w:t>. Ciencia política :Una introducción</w:t>
      </w:r>
      <w:r w:rsidR="00B93AB1" w:rsidRPr="00B17BA6">
        <w:rPr>
          <w:lang w:val="es-ES"/>
        </w:rPr>
        <w:t xml:space="preserve"> [Political Science: An introduction]</w:t>
      </w:r>
      <w:r w:rsidRPr="00B17BA6">
        <w:rPr>
          <w:lang w:val="es-ES"/>
        </w:rPr>
        <w:t>. Barcelona: Ariel.</w:t>
      </w:r>
    </w:p>
    <w:p w14:paraId="2212BF28" w14:textId="77777777" w:rsidR="0030352E" w:rsidRPr="00B17BA6" w:rsidRDefault="0030352E" w:rsidP="0030352E">
      <w:pPr>
        <w:rPr>
          <w:lang w:val="es-ES_tradnl"/>
        </w:rPr>
      </w:pPr>
    </w:p>
    <w:p w14:paraId="443C2DC5" w14:textId="43F897D3" w:rsidR="0030352E" w:rsidRPr="00B17BA6" w:rsidRDefault="0030352E" w:rsidP="0030352E">
      <w:pPr>
        <w:rPr>
          <w:lang w:val="es-ES_tradnl"/>
        </w:rPr>
      </w:pPr>
      <w:r w:rsidRPr="00B17BA6">
        <w:rPr>
          <w:lang w:val="es-ES_tradnl"/>
        </w:rPr>
        <w:t>van Stekelenburg, J</w:t>
      </w:r>
      <w:r w:rsidR="00787E33" w:rsidRPr="00B17BA6">
        <w:rPr>
          <w:lang w:val="es-ES_tradnl"/>
        </w:rPr>
        <w:t>acqueline</w:t>
      </w:r>
      <w:r w:rsidR="00B93AB1" w:rsidRPr="00B17BA6">
        <w:rPr>
          <w:lang w:val="es-ES_tradnl"/>
        </w:rPr>
        <w:t>. 2012</w:t>
      </w:r>
      <w:r w:rsidRPr="00B17BA6">
        <w:rPr>
          <w:lang w:val="es-ES_tradnl"/>
        </w:rPr>
        <w:t xml:space="preserve">. The Occupy Movement: Product of This Time. </w:t>
      </w:r>
      <w:r w:rsidR="00B93AB1" w:rsidRPr="00B17BA6">
        <w:rPr>
          <w:lang w:val="es-ES_tradnl"/>
        </w:rPr>
        <w:t xml:space="preserve">In: </w:t>
      </w:r>
      <w:r w:rsidRPr="00B17BA6">
        <w:rPr>
          <w:i/>
          <w:iCs/>
          <w:lang w:val="es-ES_tradnl"/>
        </w:rPr>
        <w:t>Development</w:t>
      </w:r>
      <w:r w:rsidRPr="00B17BA6">
        <w:rPr>
          <w:lang w:val="es-ES_tradnl"/>
        </w:rPr>
        <w:t xml:space="preserve">, </w:t>
      </w:r>
      <w:r w:rsidR="00B93AB1" w:rsidRPr="00B17BA6">
        <w:rPr>
          <w:lang w:val="es-ES_tradnl"/>
        </w:rPr>
        <w:t xml:space="preserve">Vol. </w:t>
      </w:r>
      <w:r w:rsidRPr="00B17BA6">
        <w:rPr>
          <w:i/>
          <w:iCs/>
          <w:lang w:val="es-ES_tradnl"/>
        </w:rPr>
        <w:t>55</w:t>
      </w:r>
      <w:r w:rsidR="00B93AB1" w:rsidRPr="00B17BA6">
        <w:rPr>
          <w:lang w:val="es-ES_tradnl"/>
        </w:rPr>
        <w:t>, No.2</w:t>
      </w:r>
      <w:r w:rsidRPr="00B17BA6">
        <w:rPr>
          <w:lang w:val="es-ES_tradnl"/>
        </w:rPr>
        <w:t>, 224-231.</w:t>
      </w:r>
    </w:p>
    <w:p w14:paraId="53B4C4A8" w14:textId="77777777" w:rsidR="0030352E" w:rsidRPr="00B17BA6" w:rsidRDefault="0030352E" w:rsidP="0030352E">
      <w:pPr>
        <w:rPr>
          <w:lang w:val="es-ES_tradnl"/>
        </w:rPr>
      </w:pPr>
    </w:p>
    <w:p w14:paraId="58E93A58" w14:textId="6CC6895A" w:rsidR="0030352E" w:rsidRPr="00B17BA6" w:rsidRDefault="0030352E" w:rsidP="0030352E">
      <w:pPr>
        <w:rPr>
          <w:lang w:val="es-ES_tradnl"/>
        </w:rPr>
      </w:pPr>
      <w:r w:rsidRPr="00B17BA6">
        <w:rPr>
          <w:bCs/>
          <w:lang w:val="es-ES"/>
        </w:rPr>
        <w:lastRenderedPageBreak/>
        <w:t>Wagner, Wolfgan</w:t>
      </w:r>
      <w:r w:rsidR="00696288" w:rsidRPr="00B17BA6">
        <w:rPr>
          <w:bCs/>
          <w:lang w:val="es-ES"/>
        </w:rPr>
        <w:t>g; Farr, Robert; Jovchelovitch,</w:t>
      </w:r>
      <w:r w:rsidRPr="00B17BA6">
        <w:rPr>
          <w:bCs/>
          <w:lang w:val="es-ES"/>
        </w:rPr>
        <w:t xml:space="preserve"> Sandra; Lorenzi-Cioldi, Fabio; Marková,,</w:t>
      </w:r>
      <w:r w:rsidR="00B93AB1" w:rsidRPr="00B17BA6">
        <w:rPr>
          <w:bCs/>
          <w:lang w:val="es-ES"/>
        </w:rPr>
        <w:t xml:space="preserve"> Ivana; Duveen, Gerard; </w:t>
      </w:r>
      <w:r w:rsidR="00696288" w:rsidRPr="00B17BA6">
        <w:rPr>
          <w:bCs/>
          <w:lang w:val="es-ES"/>
        </w:rPr>
        <w:t>Rose, Diana. 1999</w:t>
      </w:r>
      <w:r w:rsidRPr="00B17BA6">
        <w:rPr>
          <w:bCs/>
          <w:lang w:val="es-ES"/>
        </w:rPr>
        <w:t>. Theory and method of social representations [online]. London: LSE Research Online.</w:t>
      </w:r>
    </w:p>
    <w:p w14:paraId="06702F98" w14:textId="77777777" w:rsidR="0030352E" w:rsidRPr="00B17BA6" w:rsidRDefault="0030352E" w:rsidP="0030352E">
      <w:pPr>
        <w:rPr>
          <w:lang w:val="es-ES_tradnl"/>
        </w:rPr>
      </w:pPr>
    </w:p>
    <w:p w14:paraId="18DE83BB" w14:textId="7B6C3339" w:rsidR="0030352E" w:rsidRPr="00B17BA6" w:rsidRDefault="0030352E" w:rsidP="0030352E">
      <w:pPr>
        <w:rPr>
          <w:lang w:val="es-ES_tradnl"/>
        </w:rPr>
      </w:pPr>
      <w:r w:rsidRPr="00B17BA6">
        <w:rPr>
          <w:lang w:val="es-ES"/>
        </w:rPr>
        <w:t>W</w:t>
      </w:r>
      <w:r w:rsidR="00B93AB1" w:rsidRPr="00B17BA6">
        <w:rPr>
          <w:lang w:val="es-ES"/>
        </w:rPr>
        <w:t xml:space="preserve">estheimer, Joel; </w:t>
      </w:r>
      <w:r w:rsidR="00C97D21" w:rsidRPr="00B17BA6">
        <w:rPr>
          <w:lang w:val="es-ES"/>
        </w:rPr>
        <w:t>Kahne, Joseph</w:t>
      </w:r>
      <w:r w:rsidR="00696288" w:rsidRPr="00B17BA6">
        <w:rPr>
          <w:lang w:val="es-ES"/>
        </w:rPr>
        <w:t xml:space="preserve">. </w:t>
      </w:r>
      <w:r w:rsidRPr="00B17BA6">
        <w:rPr>
          <w:lang w:val="es-ES"/>
        </w:rPr>
        <w:t xml:space="preserve">2004. What kind of citizen? the politics of educating for democracy. </w:t>
      </w:r>
      <w:r w:rsidR="00B93AB1" w:rsidRPr="00B17BA6">
        <w:rPr>
          <w:lang w:val="es-ES"/>
        </w:rPr>
        <w:t xml:space="preserve">In: </w:t>
      </w:r>
      <w:r w:rsidRPr="00B17BA6">
        <w:rPr>
          <w:lang w:val="es-ES"/>
        </w:rPr>
        <w:t xml:space="preserve">American Educational Research Journal, </w:t>
      </w:r>
      <w:r w:rsidR="00B93AB1" w:rsidRPr="00B17BA6">
        <w:rPr>
          <w:lang w:val="es-ES"/>
        </w:rPr>
        <w:t xml:space="preserve">Vol. </w:t>
      </w:r>
      <w:r w:rsidRPr="00B17BA6">
        <w:rPr>
          <w:lang w:val="es-ES"/>
        </w:rPr>
        <w:t>41</w:t>
      </w:r>
      <w:r w:rsidR="00B93AB1" w:rsidRPr="00B17BA6">
        <w:rPr>
          <w:lang w:val="es-ES"/>
        </w:rPr>
        <w:t>, No. 2</w:t>
      </w:r>
      <w:r w:rsidRPr="00B17BA6">
        <w:rPr>
          <w:lang w:val="es-ES"/>
        </w:rPr>
        <w:t>, 237 – 269</w:t>
      </w:r>
    </w:p>
    <w:p w14:paraId="2B70688A" w14:textId="77777777" w:rsidR="0030352E" w:rsidRPr="00B17BA6" w:rsidRDefault="0030352E" w:rsidP="0030352E">
      <w:pPr>
        <w:rPr>
          <w:lang w:val="es-ES_tradnl"/>
        </w:rPr>
      </w:pPr>
    </w:p>
    <w:p w14:paraId="1267342D" w14:textId="77777777" w:rsidR="0030352E" w:rsidRPr="00B17BA6" w:rsidRDefault="0030352E" w:rsidP="0030352E"/>
    <w:p w14:paraId="7906AF16" w14:textId="77777777" w:rsidR="0030352E" w:rsidRPr="00B17BA6" w:rsidRDefault="0030352E" w:rsidP="000474AC">
      <w:pPr>
        <w:spacing w:line="480" w:lineRule="auto"/>
        <w:jc w:val="both"/>
        <w:outlineLvl w:val="0"/>
        <w:rPr>
          <w:lang w:val="en-GB"/>
        </w:rPr>
      </w:pPr>
    </w:p>
    <w:p w14:paraId="1077D203" w14:textId="77777777" w:rsidR="0030352E" w:rsidRPr="00B17BA6" w:rsidRDefault="0030352E" w:rsidP="000474AC">
      <w:pPr>
        <w:spacing w:line="480" w:lineRule="auto"/>
        <w:jc w:val="both"/>
        <w:outlineLvl w:val="0"/>
        <w:rPr>
          <w:lang w:val="en-GB"/>
        </w:rPr>
      </w:pPr>
    </w:p>
    <w:p w14:paraId="037A9A3C" w14:textId="77777777" w:rsidR="000474AC" w:rsidRPr="00B17BA6" w:rsidRDefault="000474AC" w:rsidP="000474AC">
      <w:pPr>
        <w:spacing w:line="480" w:lineRule="auto"/>
        <w:jc w:val="both"/>
        <w:outlineLvl w:val="0"/>
        <w:rPr>
          <w:lang w:val="en-GB"/>
        </w:rPr>
      </w:pPr>
    </w:p>
    <w:p w14:paraId="794A1061" w14:textId="77777777" w:rsidR="004E3347" w:rsidRPr="00B17BA6" w:rsidRDefault="004E3347" w:rsidP="00A10684">
      <w:pPr>
        <w:jc w:val="both"/>
        <w:rPr>
          <w:lang w:val="en-GB"/>
        </w:rPr>
      </w:pPr>
    </w:p>
    <w:p w14:paraId="29634044" w14:textId="77777777" w:rsidR="004E3347" w:rsidRPr="00B17BA6" w:rsidRDefault="004E3347" w:rsidP="00A10684">
      <w:pPr>
        <w:jc w:val="both"/>
        <w:rPr>
          <w:lang w:val="en-GB"/>
        </w:rPr>
      </w:pPr>
    </w:p>
    <w:p w14:paraId="6A563FEE" w14:textId="77777777" w:rsidR="00E751DC" w:rsidRPr="00B17BA6" w:rsidRDefault="00E751DC" w:rsidP="002D7258">
      <w:pPr>
        <w:spacing w:line="480" w:lineRule="auto"/>
        <w:jc w:val="both"/>
        <w:rPr>
          <w:color w:val="000000"/>
          <w:lang w:val="en-GB"/>
        </w:rPr>
      </w:pPr>
    </w:p>
    <w:sectPr w:rsidR="00E751DC" w:rsidRPr="00B17BA6" w:rsidSect="00543B0F">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BECD2" w14:textId="77777777" w:rsidR="00ED25DE" w:rsidRDefault="00ED25DE" w:rsidP="00B4403B">
      <w:r>
        <w:separator/>
      </w:r>
    </w:p>
  </w:endnote>
  <w:endnote w:type="continuationSeparator" w:id="0">
    <w:p w14:paraId="7F1BD76B" w14:textId="77777777" w:rsidR="00ED25DE" w:rsidRDefault="00ED25DE" w:rsidP="00B4403B">
      <w:r>
        <w:continuationSeparator/>
      </w:r>
    </w:p>
  </w:endnote>
  <w:endnote w:id="1">
    <w:p w14:paraId="6D5700A4" w14:textId="451D9B95" w:rsidR="00ED25DE" w:rsidRPr="00AE54ED" w:rsidRDefault="00ED25DE">
      <w:pPr>
        <w:pStyle w:val="Textonotaalfinal"/>
        <w:rPr>
          <w:lang w:val="es-ES_tradnl"/>
        </w:rPr>
      </w:pPr>
      <w:r>
        <w:rPr>
          <w:rStyle w:val="Refdenotaalfinal"/>
        </w:rPr>
        <w:endnoteRef/>
      </w:r>
      <w:r>
        <w:t xml:space="preserve"> </w:t>
      </w:r>
      <w:r>
        <w:rPr>
          <w:color w:val="000000"/>
          <w:sz w:val="20"/>
          <w:szCs w:val="20"/>
          <w:lang w:val="en-GB"/>
        </w:rPr>
        <w:t>Cronbach’s alph</w:t>
      </w:r>
      <w:r w:rsidRPr="00FB5CC9">
        <w:rPr>
          <w:color w:val="000000"/>
          <w:sz w:val="20"/>
          <w:szCs w:val="20"/>
          <w:lang w:val="en-GB"/>
        </w:rPr>
        <w:t>a: Personally responsible citizenship, 0.67; Participatory citizenship, 0.74; Social Justice oriented citizenship, 0.65. Alt</w:t>
      </w:r>
      <w:r>
        <w:rPr>
          <w:color w:val="000000"/>
          <w:sz w:val="20"/>
          <w:szCs w:val="20"/>
          <w:lang w:val="en-GB"/>
        </w:rPr>
        <w:t>hough some of the Cronbach’s alph</w:t>
      </w:r>
      <w:r w:rsidRPr="00FB5CC9">
        <w:rPr>
          <w:color w:val="000000"/>
          <w:sz w:val="20"/>
          <w:szCs w:val="20"/>
          <w:lang w:val="en-GB"/>
        </w:rPr>
        <w:t>a</w:t>
      </w:r>
      <w:r>
        <w:rPr>
          <w:color w:val="000000"/>
          <w:sz w:val="20"/>
          <w:szCs w:val="20"/>
          <w:lang w:val="en-GB"/>
        </w:rPr>
        <w:t>s</w:t>
      </w:r>
      <w:r w:rsidRPr="00FB5CC9">
        <w:rPr>
          <w:color w:val="000000"/>
          <w:sz w:val="20"/>
          <w:szCs w:val="20"/>
          <w:lang w:val="en-GB"/>
        </w:rPr>
        <w:t xml:space="preserve"> were not acceptable, the test was accepted based on previous consistency shown in previous investigations.</w:t>
      </w:r>
    </w:p>
  </w:endnote>
  <w:endnote w:id="2">
    <w:p w14:paraId="26CBC574" w14:textId="67A6E5D4" w:rsidR="00ED25DE" w:rsidRPr="00963B13" w:rsidRDefault="00ED25DE">
      <w:pPr>
        <w:pStyle w:val="Textonotaalfinal"/>
        <w:rPr>
          <w:lang w:val="es-ES_tradnl"/>
        </w:rPr>
      </w:pPr>
      <w:r>
        <w:rPr>
          <w:rStyle w:val="Refdenotaalfinal"/>
        </w:rPr>
        <w:endnoteRef/>
      </w:r>
      <w:r>
        <w:t xml:space="preserve"> </w:t>
      </w:r>
      <w:r w:rsidRPr="00963B13">
        <w:rPr>
          <w:sz w:val="20"/>
          <w:szCs w:val="20"/>
          <w:lang w:val="en-GB"/>
        </w:rPr>
        <w:t>All quotes have been translated from Catalan/Spanish into English</w:t>
      </w:r>
    </w:p>
  </w:endnote>
  <w:endnote w:id="3">
    <w:p w14:paraId="5C0C61F0" w14:textId="40167960" w:rsidR="00ED25DE" w:rsidRPr="00753EE9" w:rsidRDefault="00ED25DE">
      <w:pPr>
        <w:pStyle w:val="Textonotaalfinal"/>
        <w:rPr>
          <w:sz w:val="20"/>
          <w:szCs w:val="20"/>
          <w:lang w:val="es-ES_tradnl"/>
        </w:rPr>
      </w:pPr>
      <w:r>
        <w:rPr>
          <w:rStyle w:val="Refdenotaalfinal"/>
        </w:rPr>
        <w:endnoteRef/>
      </w:r>
      <w:r>
        <w:t xml:space="preserve"> </w:t>
      </w:r>
      <w:r w:rsidRPr="00753EE9">
        <w:rPr>
          <w:sz w:val="20"/>
          <w:szCs w:val="20"/>
          <w:lang w:val="en-GB"/>
        </w:rPr>
        <w:t xml:space="preserve">Unless otherwise stated all quotes provided </w:t>
      </w:r>
      <w:r w:rsidRPr="00753EE9">
        <w:rPr>
          <w:bCs/>
          <w:sz w:val="20"/>
          <w:szCs w:val="20"/>
          <w:lang w:val="en-GB"/>
        </w:rPr>
        <w:t xml:space="preserve">here </w:t>
      </w:r>
      <w:r w:rsidRPr="00753EE9">
        <w:rPr>
          <w:sz w:val="20"/>
          <w:szCs w:val="20"/>
          <w:lang w:val="en-GB"/>
        </w:rPr>
        <w:t>have been taken from the results of the questionnaires.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iberation Serif Regular">
    <w:panose1 w:val="02020603050405020304"/>
    <w:charset w:val="00"/>
    <w:family w:val="auto"/>
    <w:pitch w:val="variable"/>
    <w:sig w:usb0="A00002AF" w:usb1="500078FB" w:usb2="00000000" w:usb3="00000000" w:csb0="0000009F" w:csb1="00000000"/>
  </w:font>
  <w:font w:name="ＭＳ ゴシック">
    <w:charset w:val="4E"/>
    <w:family w:val="auto"/>
    <w:pitch w:val="variable"/>
    <w:sig w:usb0="00000001" w:usb1="08070000" w:usb2="00000010" w:usb3="00000000" w:csb0="00020000" w:csb1="00000000"/>
  </w:font>
  <w:font w:name="Liberation Serif Bold">
    <w:panose1 w:val="02020803070505020304"/>
    <w:charset w:val="00"/>
    <w:family w:val="auto"/>
    <w:pitch w:val="variable"/>
    <w:sig w:usb0="A00002AF" w:usb1="500078FB"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12E3" w14:textId="77777777" w:rsidR="00ED25DE" w:rsidRDefault="00ED25DE" w:rsidP="006A63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02A6AC" w14:textId="77777777" w:rsidR="00ED25DE" w:rsidRDefault="00ED25DE" w:rsidP="006A63A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0810" w14:textId="77777777" w:rsidR="00ED25DE" w:rsidRDefault="00ED25DE" w:rsidP="006A63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118E">
      <w:rPr>
        <w:rStyle w:val="Nmerodepgina"/>
        <w:noProof/>
      </w:rPr>
      <w:t>1</w:t>
    </w:r>
    <w:r>
      <w:rPr>
        <w:rStyle w:val="Nmerodepgina"/>
      </w:rPr>
      <w:fldChar w:fldCharType="end"/>
    </w:r>
  </w:p>
  <w:p w14:paraId="646CAD8E" w14:textId="77777777" w:rsidR="00ED25DE" w:rsidRDefault="00ED25DE" w:rsidP="006A63A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A726C" w14:textId="77777777" w:rsidR="00ED25DE" w:rsidRDefault="00ED25DE" w:rsidP="00B4403B">
      <w:r>
        <w:separator/>
      </w:r>
    </w:p>
  </w:footnote>
  <w:footnote w:type="continuationSeparator" w:id="0">
    <w:p w14:paraId="79B0872F" w14:textId="77777777" w:rsidR="00ED25DE" w:rsidRDefault="00ED25DE" w:rsidP="00B440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E55"/>
    <w:multiLevelType w:val="hybridMultilevel"/>
    <w:tmpl w:val="04441AF2"/>
    <w:lvl w:ilvl="0" w:tplc="6EB8F2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1703F"/>
    <w:multiLevelType w:val="hybridMultilevel"/>
    <w:tmpl w:val="BB321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655BF4"/>
    <w:multiLevelType w:val="hybridMultilevel"/>
    <w:tmpl w:val="B3460FBA"/>
    <w:lvl w:ilvl="0" w:tplc="1FBA9E5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DC44BF"/>
    <w:multiLevelType w:val="multilevel"/>
    <w:tmpl w:val="F236B0D2"/>
    <w:lvl w:ilvl="0">
      <w:start w:val="1"/>
      <w:numFmt w:val="upperRoman"/>
      <w:pStyle w:val="Ttulo2"/>
      <w:lvlText w:val="%1"/>
      <w:lvlJc w:val="left"/>
      <w:pPr>
        <w:ind w:left="432" w:hanging="432"/>
      </w:pPr>
      <w:rPr>
        <w:rFonts w:hint="default"/>
        <w:color w:val="auto"/>
      </w:rPr>
    </w:lvl>
    <w:lvl w:ilvl="1">
      <w:start w:val="1"/>
      <w:numFmt w:val="decimal"/>
      <w:pStyle w:val="Ttulo3"/>
      <w:lvlText w:val="%2."/>
      <w:lvlJc w:val="left"/>
      <w:pPr>
        <w:ind w:left="576" w:hanging="576"/>
      </w:pPr>
      <w:rPr>
        <w:rFonts w:hint="default"/>
      </w:rPr>
    </w:lvl>
    <w:lvl w:ilvl="2">
      <w:start w:val="1"/>
      <w:numFmt w:val="decimal"/>
      <w:pStyle w:val="Ttulo4"/>
      <w:lvlText w:val="%2.%3."/>
      <w:lvlJc w:val="left"/>
      <w:pPr>
        <w:tabs>
          <w:tab w:val="num" w:pos="2098"/>
        </w:tabs>
        <w:ind w:left="2268" w:hanging="170"/>
      </w:pPr>
      <w:rPr>
        <w:rFonts w:hint="default"/>
      </w:rPr>
    </w:lvl>
    <w:lvl w:ilvl="3">
      <w:start w:val="1"/>
      <w:numFmt w:val="decimal"/>
      <w:pStyle w:val="Ttulo5"/>
      <w:lvlText w:val="%2.%3.%4."/>
      <w:lvlJc w:val="left"/>
      <w:pPr>
        <w:tabs>
          <w:tab w:val="num" w:pos="2098"/>
        </w:tabs>
        <w:ind w:left="2268" w:hanging="170"/>
      </w:pPr>
      <w:rPr>
        <w:rFonts w:hint="default"/>
      </w:rPr>
    </w:lvl>
    <w:lvl w:ilvl="4">
      <w:start w:val="1"/>
      <w:numFmt w:val="decimal"/>
      <w:pStyle w:val="Ttulo6"/>
      <w:lvlText w:val="%2.%3.%4.%5."/>
      <w:lvlJc w:val="left"/>
      <w:pPr>
        <w:ind w:left="2722" w:hanging="227"/>
      </w:pPr>
      <w:rPr>
        <w:rFonts w:hint="default"/>
        <w:color w:val="auto"/>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2944D6F"/>
    <w:multiLevelType w:val="hybridMultilevel"/>
    <w:tmpl w:val="FBF2F5EC"/>
    <w:lvl w:ilvl="0" w:tplc="39FE272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7B"/>
    <w:rsid w:val="000001A9"/>
    <w:rsid w:val="000008A6"/>
    <w:rsid w:val="000026FC"/>
    <w:rsid w:val="0000277E"/>
    <w:rsid w:val="000041F8"/>
    <w:rsid w:val="00004DDA"/>
    <w:rsid w:val="0001022C"/>
    <w:rsid w:val="00010E21"/>
    <w:rsid w:val="000120DB"/>
    <w:rsid w:val="00013E2A"/>
    <w:rsid w:val="000167F0"/>
    <w:rsid w:val="00017E3C"/>
    <w:rsid w:val="00030558"/>
    <w:rsid w:val="0003767E"/>
    <w:rsid w:val="00040697"/>
    <w:rsid w:val="00045B6F"/>
    <w:rsid w:val="0004646D"/>
    <w:rsid w:val="000474AC"/>
    <w:rsid w:val="00051D20"/>
    <w:rsid w:val="0006113B"/>
    <w:rsid w:val="00070ABD"/>
    <w:rsid w:val="00074D2C"/>
    <w:rsid w:val="00077A1B"/>
    <w:rsid w:val="00081F8F"/>
    <w:rsid w:val="00083393"/>
    <w:rsid w:val="000A08ED"/>
    <w:rsid w:val="000A5102"/>
    <w:rsid w:val="000A7B5F"/>
    <w:rsid w:val="000B50C4"/>
    <w:rsid w:val="000B61E9"/>
    <w:rsid w:val="000B7D6A"/>
    <w:rsid w:val="000C02F8"/>
    <w:rsid w:val="000C20A4"/>
    <w:rsid w:val="000C37C5"/>
    <w:rsid w:val="000C3C21"/>
    <w:rsid w:val="000C56BB"/>
    <w:rsid w:val="000C660A"/>
    <w:rsid w:val="000D03A3"/>
    <w:rsid w:val="000D05CB"/>
    <w:rsid w:val="000D397B"/>
    <w:rsid w:val="000D4F0E"/>
    <w:rsid w:val="000D71C6"/>
    <w:rsid w:val="000E10F2"/>
    <w:rsid w:val="000E311F"/>
    <w:rsid w:val="000E3DEB"/>
    <w:rsid w:val="000F32F8"/>
    <w:rsid w:val="000F3B80"/>
    <w:rsid w:val="000F7257"/>
    <w:rsid w:val="001025D1"/>
    <w:rsid w:val="00122503"/>
    <w:rsid w:val="001249FD"/>
    <w:rsid w:val="00131832"/>
    <w:rsid w:val="00133BB1"/>
    <w:rsid w:val="001406F5"/>
    <w:rsid w:val="00155337"/>
    <w:rsid w:val="00156807"/>
    <w:rsid w:val="00157101"/>
    <w:rsid w:val="0015724F"/>
    <w:rsid w:val="00163ACB"/>
    <w:rsid w:val="00173EA1"/>
    <w:rsid w:val="0018022A"/>
    <w:rsid w:val="001838B7"/>
    <w:rsid w:val="00183CD1"/>
    <w:rsid w:val="001864D6"/>
    <w:rsid w:val="001878A9"/>
    <w:rsid w:val="0019153A"/>
    <w:rsid w:val="00194C1C"/>
    <w:rsid w:val="001A0171"/>
    <w:rsid w:val="001A321A"/>
    <w:rsid w:val="001A441E"/>
    <w:rsid w:val="001B009B"/>
    <w:rsid w:val="001B3322"/>
    <w:rsid w:val="001C3EF4"/>
    <w:rsid w:val="001C4B76"/>
    <w:rsid w:val="001C58FE"/>
    <w:rsid w:val="001D3785"/>
    <w:rsid w:val="001D47AF"/>
    <w:rsid w:val="001E0AE3"/>
    <w:rsid w:val="001E15B1"/>
    <w:rsid w:val="001E26AF"/>
    <w:rsid w:val="001E7ECC"/>
    <w:rsid w:val="001F013E"/>
    <w:rsid w:val="001F2499"/>
    <w:rsid w:val="001F49EF"/>
    <w:rsid w:val="001F5250"/>
    <w:rsid w:val="001F6842"/>
    <w:rsid w:val="001F7376"/>
    <w:rsid w:val="00203EE4"/>
    <w:rsid w:val="00214CB3"/>
    <w:rsid w:val="002243C1"/>
    <w:rsid w:val="002259BC"/>
    <w:rsid w:val="00225B68"/>
    <w:rsid w:val="00236C7E"/>
    <w:rsid w:val="002403CC"/>
    <w:rsid w:val="002437E8"/>
    <w:rsid w:val="00250C6A"/>
    <w:rsid w:val="0025157D"/>
    <w:rsid w:val="00254C4A"/>
    <w:rsid w:val="00254F44"/>
    <w:rsid w:val="002559BB"/>
    <w:rsid w:val="002578D8"/>
    <w:rsid w:val="0026303B"/>
    <w:rsid w:val="00263F0A"/>
    <w:rsid w:val="00267F15"/>
    <w:rsid w:val="00271DBF"/>
    <w:rsid w:val="00280E00"/>
    <w:rsid w:val="002829FC"/>
    <w:rsid w:val="0029165B"/>
    <w:rsid w:val="0029337F"/>
    <w:rsid w:val="002A2AEF"/>
    <w:rsid w:val="002A6C85"/>
    <w:rsid w:val="002B1745"/>
    <w:rsid w:val="002B6B34"/>
    <w:rsid w:val="002C05C2"/>
    <w:rsid w:val="002C588D"/>
    <w:rsid w:val="002D57C5"/>
    <w:rsid w:val="002D6637"/>
    <w:rsid w:val="002D7258"/>
    <w:rsid w:val="002D7997"/>
    <w:rsid w:val="002E605B"/>
    <w:rsid w:val="002F1370"/>
    <w:rsid w:val="002F29A9"/>
    <w:rsid w:val="002F3B5A"/>
    <w:rsid w:val="002F4589"/>
    <w:rsid w:val="0030352E"/>
    <w:rsid w:val="003042D2"/>
    <w:rsid w:val="00321563"/>
    <w:rsid w:val="0032311D"/>
    <w:rsid w:val="003248F5"/>
    <w:rsid w:val="00324DBF"/>
    <w:rsid w:val="0032584D"/>
    <w:rsid w:val="0033469D"/>
    <w:rsid w:val="00334807"/>
    <w:rsid w:val="00337014"/>
    <w:rsid w:val="00351EB5"/>
    <w:rsid w:val="003523DB"/>
    <w:rsid w:val="00371113"/>
    <w:rsid w:val="0037720E"/>
    <w:rsid w:val="00390D9F"/>
    <w:rsid w:val="00390DFE"/>
    <w:rsid w:val="00391600"/>
    <w:rsid w:val="00393B22"/>
    <w:rsid w:val="00394440"/>
    <w:rsid w:val="003A0701"/>
    <w:rsid w:val="003A0FCB"/>
    <w:rsid w:val="003C4BC2"/>
    <w:rsid w:val="003C4D1E"/>
    <w:rsid w:val="003C5960"/>
    <w:rsid w:val="003D335C"/>
    <w:rsid w:val="003E283F"/>
    <w:rsid w:val="003E324F"/>
    <w:rsid w:val="003F0FD0"/>
    <w:rsid w:val="003F1319"/>
    <w:rsid w:val="003F5818"/>
    <w:rsid w:val="00401F39"/>
    <w:rsid w:val="00410318"/>
    <w:rsid w:val="00410E15"/>
    <w:rsid w:val="00411114"/>
    <w:rsid w:val="004126FB"/>
    <w:rsid w:val="0041397B"/>
    <w:rsid w:val="00414693"/>
    <w:rsid w:val="00415370"/>
    <w:rsid w:val="00415B68"/>
    <w:rsid w:val="00420D41"/>
    <w:rsid w:val="00422DEB"/>
    <w:rsid w:val="00425A75"/>
    <w:rsid w:val="00427896"/>
    <w:rsid w:val="00433091"/>
    <w:rsid w:val="00441160"/>
    <w:rsid w:val="00441CCD"/>
    <w:rsid w:val="004421F8"/>
    <w:rsid w:val="004444BF"/>
    <w:rsid w:val="00444E7E"/>
    <w:rsid w:val="00447AF3"/>
    <w:rsid w:val="0046118E"/>
    <w:rsid w:val="00462168"/>
    <w:rsid w:val="00470A94"/>
    <w:rsid w:val="00470F70"/>
    <w:rsid w:val="00471CE1"/>
    <w:rsid w:val="00471DE7"/>
    <w:rsid w:val="00480DD0"/>
    <w:rsid w:val="00483A8C"/>
    <w:rsid w:val="00494068"/>
    <w:rsid w:val="00494525"/>
    <w:rsid w:val="004966B1"/>
    <w:rsid w:val="004A134B"/>
    <w:rsid w:val="004A2510"/>
    <w:rsid w:val="004A32D2"/>
    <w:rsid w:val="004A6399"/>
    <w:rsid w:val="004A63E4"/>
    <w:rsid w:val="004A79D2"/>
    <w:rsid w:val="004B43D3"/>
    <w:rsid w:val="004B6645"/>
    <w:rsid w:val="004B7DA1"/>
    <w:rsid w:val="004C17D3"/>
    <w:rsid w:val="004C790B"/>
    <w:rsid w:val="004D0FB8"/>
    <w:rsid w:val="004D5C17"/>
    <w:rsid w:val="004D65EA"/>
    <w:rsid w:val="004E0781"/>
    <w:rsid w:val="004E2BEC"/>
    <w:rsid w:val="004E3347"/>
    <w:rsid w:val="004E43EF"/>
    <w:rsid w:val="004E6C31"/>
    <w:rsid w:val="004F1535"/>
    <w:rsid w:val="004F1A4C"/>
    <w:rsid w:val="00511179"/>
    <w:rsid w:val="00512FCC"/>
    <w:rsid w:val="005133D2"/>
    <w:rsid w:val="005149B3"/>
    <w:rsid w:val="005214BE"/>
    <w:rsid w:val="00521773"/>
    <w:rsid w:val="00523937"/>
    <w:rsid w:val="00524BA9"/>
    <w:rsid w:val="00527D1F"/>
    <w:rsid w:val="00531765"/>
    <w:rsid w:val="00531DDB"/>
    <w:rsid w:val="00536FD1"/>
    <w:rsid w:val="005379B0"/>
    <w:rsid w:val="00542476"/>
    <w:rsid w:val="00543B0F"/>
    <w:rsid w:val="0054676A"/>
    <w:rsid w:val="0054766A"/>
    <w:rsid w:val="00547C30"/>
    <w:rsid w:val="0055481A"/>
    <w:rsid w:val="00555E38"/>
    <w:rsid w:val="0055740F"/>
    <w:rsid w:val="00557729"/>
    <w:rsid w:val="0056066D"/>
    <w:rsid w:val="00567D07"/>
    <w:rsid w:val="00572DDF"/>
    <w:rsid w:val="0057311A"/>
    <w:rsid w:val="00574562"/>
    <w:rsid w:val="005752C3"/>
    <w:rsid w:val="00582F00"/>
    <w:rsid w:val="00584072"/>
    <w:rsid w:val="00587759"/>
    <w:rsid w:val="005920C2"/>
    <w:rsid w:val="005936FE"/>
    <w:rsid w:val="0059474E"/>
    <w:rsid w:val="005A3549"/>
    <w:rsid w:val="005B6A27"/>
    <w:rsid w:val="005B7CD4"/>
    <w:rsid w:val="005C34F1"/>
    <w:rsid w:val="005C64E5"/>
    <w:rsid w:val="005D771C"/>
    <w:rsid w:val="005E2991"/>
    <w:rsid w:val="005F197B"/>
    <w:rsid w:val="005F3BDD"/>
    <w:rsid w:val="005F79BE"/>
    <w:rsid w:val="005F7C1C"/>
    <w:rsid w:val="00602E4F"/>
    <w:rsid w:val="00603B98"/>
    <w:rsid w:val="00605194"/>
    <w:rsid w:val="00606DC6"/>
    <w:rsid w:val="006072FC"/>
    <w:rsid w:val="0061164F"/>
    <w:rsid w:val="00613018"/>
    <w:rsid w:val="006144A5"/>
    <w:rsid w:val="00620BC8"/>
    <w:rsid w:val="00632324"/>
    <w:rsid w:val="00641A80"/>
    <w:rsid w:val="006538AA"/>
    <w:rsid w:val="006572A8"/>
    <w:rsid w:val="00661B7C"/>
    <w:rsid w:val="00664EA8"/>
    <w:rsid w:val="00666D28"/>
    <w:rsid w:val="006701D0"/>
    <w:rsid w:val="00674414"/>
    <w:rsid w:val="0068396A"/>
    <w:rsid w:val="00696288"/>
    <w:rsid w:val="006A63A4"/>
    <w:rsid w:val="006B0100"/>
    <w:rsid w:val="006B32BB"/>
    <w:rsid w:val="006B7302"/>
    <w:rsid w:val="006C219F"/>
    <w:rsid w:val="006E1EB4"/>
    <w:rsid w:val="006F2545"/>
    <w:rsid w:val="006F3D6C"/>
    <w:rsid w:val="006F689A"/>
    <w:rsid w:val="00707192"/>
    <w:rsid w:val="0071114F"/>
    <w:rsid w:val="00715944"/>
    <w:rsid w:val="00717404"/>
    <w:rsid w:val="007208EF"/>
    <w:rsid w:val="00732D68"/>
    <w:rsid w:val="007358F5"/>
    <w:rsid w:val="007359CE"/>
    <w:rsid w:val="00735A34"/>
    <w:rsid w:val="00751FDE"/>
    <w:rsid w:val="0075294F"/>
    <w:rsid w:val="00753EE9"/>
    <w:rsid w:val="00754BBB"/>
    <w:rsid w:val="00757B19"/>
    <w:rsid w:val="00757DE5"/>
    <w:rsid w:val="0076012B"/>
    <w:rsid w:val="00762923"/>
    <w:rsid w:val="007641AB"/>
    <w:rsid w:val="00764857"/>
    <w:rsid w:val="00767432"/>
    <w:rsid w:val="00774F3A"/>
    <w:rsid w:val="0077537F"/>
    <w:rsid w:val="00781DAA"/>
    <w:rsid w:val="00782BE5"/>
    <w:rsid w:val="00787252"/>
    <w:rsid w:val="00787E33"/>
    <w:rsid w:val="00790CFD"/>
    <w:rsid w:val="007A1790"/>
    <w:rsid w:val="007A3B5B"/>
    <w:rsid w:val="007B40FA"/>
    <w:rsid w:val="007B4167"/>
    <w:rsid w:val="007C23BD"/>
    <w:rsid w:val="007C2A12"/>
    <w:rsid w:val="007C4750"/>
    <w:rsid w:val="007C47E0"/>
    <w:rsid w:val="007C65D1"/>
    <w:rsid w:val="007D1762"/>
    <w:rsid w:val="007D1D51"/>
    <w:rsid w:val="007D27A8"/>
    <w:rsid w:val="007D3385"/>
    <w:rsid w:val="007D541E"/>
    <w:rsid w:val="007D5C9B"/>
    <w:rsid w:val="007E0B5A"/>
    <w:rsid w:val="007E53A9"/>
    <w:rsid w:val="007E6372"/>
    <w:rsid w:val="007E7012"/>
    <w:rsid w:val="007F5DA7"/>
    <w:rsid w:val="00800FCD"/>
    <w:rsid w:val="008039A6"/>
    <w:rsid w:val="00813360"/>
    <w:rsid w:val="00815F1C"/>
    <w:rsid w:val="00817CCD"/>
    <w:rsid w:val="0082675E"/>
    <w:rsid w:val="00831815"/>
    <w:rsid w:val="0083413A"/>
    <w:rsid w:val="00836C6C"/>
    <w:rsid w:val="00837033"/>
    <w:rsid w:val="00837671"/>
    <w:rsid w:val="00840EF4"/>
    <w:rsid w:val="0084524A"/>
    <w:rsid w:val="00846DE0"/>
    <w:rsid w:val="00857DC1"/>
    <w:rsid w:val="0086553F"/>
    <w:rsid w:val="00873DC8"/>
    <w:rsid w:val="00874FFA"/>
    <w:rsid w:val="00876153"/>
    <w:rsid w:val="00883621"/>
    <w:rsid w:val="00883EF0"/>
    <w:rsid w:val="008853B9"/>
    <w:rsid w:val="00890CA3"/>
    <w:rsid w:val="00896963"/>
    <w:rsid w:val="00896E8F"/>
    <w:rsid w:val="008978C3"/>
    <w:rsid w:val="00897982"/>
    <w:rsid w:val="008A1480"/>
    <w:rsid w:val="008A559B"/>
    <w:rsid w:val="008A726D"/>
    <w:rsid w:val="008B02DE"/>
    <w:rsid w:val="008B07BA"/>
    <w:rsid w:val="008C25F5"/>
    <w:rsid w:val="008C5058"/>
    <w:rsid w:val="008C53EA"/>
    <w:rsid w:val="008C5DBC"/>
    <w:rsid w:val="008C6792"/>
    <w:rsid w:val="008E079D"/>
    <w:rsid w:val="008E449A"/>
    <w:rsid w:val="008F1399"/>
    <w:rsid w:val="008F5CB6"/>
    <w:rsid w:val="00906A55"/>
    <w:rsid w:val="00907816"/>
    <w:rsid w:val="00917B2C"/>
    <w:rsid w:val="0092104C"/>
    <w:rsid w:val="00925957"/>
    <w:rsid w:val="009305D0"/>
    <w:rsid w:val="00933D52"/>
    <w:rsid w:val="00935611"/>
    <w:rsid w:val="009360DF"/>
    <w:rsid w:val="00942081"/>
    <w:rsid w:val="00946956"/>
    <w:rsid w:val="00954E4A"/>
    <w:rsid w:val="00960277"/>
    <w:rsid w:val="0096050D"/>
    <w:rsid w:val="00963B13"/>
    <w:rsid w:val="00964D0E"/>
    <w:rsid w:val="009741C6"/>
    <w:rsid w:val="00974347"/>
    <w:rsid w:val="009756F6"/>
    <w:rsid w:val="00977283"/>
    <w:rsid w:val="009819E5"/>
    <w:rsid w:val="00983856"/>
    <w:rsid w:val="0098531A"/>
    <w:rsid w:val="009862BC"/>
    <w:rsid w:val="009926F1"/>
    <w:rsid w:val="00993B11"/>
    <w:rsid w:val="009A2A7A"/>
    <w:rsid w:val="009A3D90"/>
    <w:rsid w:val="009A6549"/>
    <w:rsid w:val="009B5067"/>
    <w:rsid w:val="009B7928"/>
    <w:rsid w:val="009C1073"/>
    <w:rsid w:val="009C110B"/>
    <w:rsid w:val="009C277F"/>
    <w:rsid w:val="009C3E81"/>
    <w:rsid w:val="009C792E"/>
    <w:rsid w:val="009D4931"/>
    <w:rsid w:val="009E1DDA"/>
    <w:rsid w:val="009E2BC4"/>
    <w:rsid w:val="009E33CD"/>
    <w:rsid w:val="009E7AEB"/>
    <w:rsid w:val="009F03AA"/>
    <w:rsid w:val="009F232B"/>
    <w:rsid w:val="009F4AC5"/>
    <w:rsid w:val="009F5E0E"/>
    <w:rsid w:val="00A01494"/>
    <w:rsid w:val="00A01A9B"/>
    <w:rsid w:val="00A10684"/>
    <w:rsid w:val="00A13502"/>
    <w:rsid w:val="00A216B0"/>
    <w:rsid w:val="00A26883"/>
    <w:rsid w:val="00A30C2A"/>
    <w:rsid w:val="00A32F6A"/>
    <w:rsid w:val="00A35477"/>
    <w:rsid w:val="00A35564"/>
    <w:rsid w:val="00A37E5D"/>
    <w:rsid w:val="00A419E8"/>
    <w:rsid w:val="00A41AA6"/>
    <w:rsid w:val="00A500AE"/>
    <w:rsid w:val="00A52A78"/>
    <w:rsid w:val="00A5403B"/>
    <w:rsid w:val="00A55EFD"/>
    <w:rsid w:val="00A615E5"/>
    <w:rsid w:val="00A627C8"/>
    <w:rsid w:val="00A6677D"/>
    <w:rsid w:val="00A66873"/>
    <w:rsid w:val="00A66A16"/>
    <w:rsid w:val="00A77312"/>
    <w:rsid w:val="00A77F54"/>
    <w:rsid w:val="00A8073E"/>
    <w:rsid w:val="00A82E15"/>
    <w:rsid w:val="00A9503D"/>
    <w:rsid w:val="00A95224"/>
    <w:rsid w:val="00A97E87"/>
    <w:rsid w:val="00AA0A59"/>
    <w:rsid w:val="00AA23DE"/>
    <w:rsid w:val="00AC122A"/>
    <w:rsid w:val="00AC1E3B"/>
    <w:rsid w:val="00AC1F18"/>
    <w:rsid w:val="00AC47EB"/>
    <w:rsid w:val="00AC5EB3"/>
    <w:rsid w:val="00AD1173"/>
    <w:rsid w:val="00AD39B4"/>
    <w:rsid w:val="00AE54ED"/>
    <w:rsid w:val="00AE6EF7"/>
    <w:rsid w:val="00AE777E"/>
    <w:rsid w:val="00AF22B0"/>
    <w:rsid w:val="00AF4F79"/>
    <w:rsid w:val="00B03539"/>
    <w:rsid w:val="00B15C68"/>
    <w:rsid w:val="00B170F0"/>
    <w:rsid w:val="00B17BA6"/>
    <w:rsid w:val="00B220CD"/>
    <w:rsid w:val="00B2255D"/>
    <w:rsid w:val="00B22C17"/>
    <w:rsid w:val="00B230C0"/>
    <w:rsid w:val="00B246ED"/>
    <w:rsid w:val="00B24F35"/>
    <w:rsid w:val="00B25C4D"/>
    <w:rsid w:val="00B27502"/>
    <w:rsid w:val="00B311EF"/>
    <w:rsid w:val="00B31BEC"/>
    <w:rsid w:val="00B346C3"/>
    <w:rsid w:val="00B34A61"/>
    <w:rsid w:val="00B34E62"/>
    <w:rsid w:val="00B42A46"/>
    <w:rsid w:val="00B433A4"/>
    <w:rsid w:val="00B4403B"/>
    <w:rsid w:val="00B46CC5"/>
    <w:rsid w:val="00B56081"/>
    <w:rsid w:val="00B56DBA"/>
    <w:rsid w:val="00B62DAE"/>
    <w:rsid w:val="00B63015"/>
    <w:rsid w:val="00B63AAC"/>
    <w:rsid w:val="00B70E74"/>
    <w:rsid w:val="00B8399D"/>
    <w:rsid w:val="00B846FF"/>
    <w:rsid w:val="00B91E71"/>
    <w:rsid w:val="00B93AB1"/>
    <w:rsid w:val="00B96390"/>
    <w:rsid w:val="00BA055E"/>
    <w:rsid w:val="00BA34AF"/>
    <w:rsid w:val="00BA5FF9"/>
    <w:rsid w:val="00BB3717"/>
    <w:rsid w:val="00BB5528"/>
    <w:rsid w:val="00BC3F27"/>
    <w:rsid w:val="00BD3B6D"/>
    <w:rsid w:val="00BD3BA3"/>
    <w:rsid w:val="00BD428C"/>
    <w:rsid w:val="00BE21F6"/>
    <w:rsid w:val="00BE407B"/>
    <w:rsid w:val="00BE42E5"/>
    <w:rsid w:val="00BE58CF"/>
    <w:rsid w:val="00BE7A18"/>
    <w:rsid w:val="00BF44AB"/>
    <w:rsid w:val="00BF5EF4"/>
    <w:rsid w:val="00BF7DA1"/>
    <w:rsid w:val="00C00F15"/>
    <w:rsid w:val="00C04D06"/>
    <w:rsid w:val="00C054B0"/>
    <w:rsid w:val="00C05BEE"/>
    <w:rsid w:val="00C1040A"/>
    <w:rsid w:val="00C118B8"/>
    <w:rsid w:val="00C1228A"/>
    <w:rsid w:val="00C122DF"/>
    <w:rsid w:val="00C1304A"/>
    <w:rsid w:val="00C157CB"/>
    <w:rsid w:val="00C159FF"/>
    <w:rsid w:val="00C16312"/>
    <w:rsid w:val="00C16433"/>
    <w:rsid w:val="00C24638"/>
    <w:rsid w:val="00C31EE4"/>
    <w:rsid w:val="00C33475"/>
    <w:rsid w:val="00C414B8"/>
    <w:rsid w:val="00C44861"/>
    <w:rsid w:val="00C46F78"/>
    <w:rsid w:val="00C47B72"/>
    <w:rsid w:val="00C51883"/>
    <w:rsid w:val="00C56EF2"/>
    <w:rsid w:val="00C56FC9"/>
    <w:rsid w:val="00C621E3"/>
    <w:rsid w:val="00C6705F"/>
    <w:rsid w:val="00C67A53"/>
    <w:rsid w:val="00C720D4"/>
    <w:rsid w:val="00C73028"/>
    <w:rsid w:val="00C97D21"/>
    <w:rsid w:val="00CA4BE2"/>
    <w:rsid w:val="00CB1D2B"/>
    <w:rsid w:val="00CB3EE4"/>
    <w:rsid w:val="00CB54D5"/>
    <w:rsid w:val="00CC77F0"/>
    <w:rsid w:val="00CD4B67"/>
    <w:rsid w:val="00CE5023"/>
    <w:rsid w:val="00CE6F77"/>
    <w:rsid w:val="00CE7A85"/>
    <w:rsid w:val="00CF5744"/>
    <w:rsid w:val="00D03994"/>
    <w:rsid w:val="00D06117"/>
    <w:rsid w:val="00D11445"/>
    <w:rsid w:val="00D11F56"/>
    <w:rsid w:val="00D11FE8"/>
    <w:rsid w:val="00D147CD"/>
    <w:rsid w:val="00D20328"/>
    <w:rsid w:val="00D22240"/>
    <w:rsid w:val="00D26488"/>
    <w:rsid w:val="00D310AD"/>
    <w:rsid w:val="00D33BFB"/>
    <w:rsid w:val="00D37253"/>
    <w:rsid w:val="00D412EC"/>
    <w:rsid w:val="00D42A25"/>
    <w:rsid w:val="00D435B4"/>
    <w:rsid w:val="00D52B6D"/>
    <w:rsid w:val="00D53630"/>
    <w:rsid w:val="00D574A0"/>
    <w:rsid w:val="00D63CC3"/>
    <w:rsid w:val="00D669C6"/>
    <w:rsid w:val="00D66B89"/>
    <w:rsid w:val="00D67806"/>
    <w:rsid w:val="00D722FE"/>
    <w:rsid w:val="00D72A7B"/>
    <w:rsid w:val="00D74D28"/>
    <w:rsid w:val="00D74DBD"/>
    <w:rsid w:val="00D755EB"/>
    <w:rsid w:val="00D832F3"/>
    <w:rsid w:val="00D8740A"/>
    <w:rsid w:val="00D912A9"/>
    <w:rsid w:val="00D93982"/>
    <w:rsid w:val="00D93DB9"/>
    <w:rsid w:val="00D96FA8"/>
    <w:rsid w:val="00DA28F8"/>
    <w:rsid w:val="00DA522E"/>
    <w:rsid w:val="00DB01E9"/>
    <w:rsid w:val="00DB17EF"/>
    <w:rsid w:val="00DB1ED9"/>
    <w:rsid w:val="00DC1215"/>
    <w:rsid w:val="00DC3A1D"/>
    <w:rsid w:val="00DC5802"/>
    <w:rsid w:val="00DC6DD9"/>
    <w:rsid w:val="00DC781F"/>
    <w:rsid w:val="00DD45E2"/>
    <w:rsid w:val="00DD7E5E"/>
    <w:rsid w:val="00DE0201"/>
    <w:rsid w:val="00DE6DAD"/>
    <w:rsid w:val="00DE7648"/>
    <w:rsid w:val="00DF63B1"/>
    <w:rsid w:val="00DF68E6"/>
    <w:rsid w:val="00DF73F8"/>
    <w:rsid w:val="00E02DF9"/>
    <w:rsid w:val="00E0435D"/>
    <w:rsid w:val="00E07729"/>
    <w:rsid w:val="00E16061"/>
    <w:rsid w:val="00E21248"/>
    <w:rsid w:val="00E219B5"/>
    <w:rsid w:val="00E226B6"/>
    <w:rsid w:val="00E228B0"/>
    <w:rsid w:val="00E23981"/>
    <w:rsid w:val="00E27C87"/>
    <w:rsid w:val="00E34384"/>
    <w:rsid w:val="00E3619C"/>
    <w:rsid w:val="00E36487"/>
    <w:rsid w:val="00E3650D"/>
    <w:rsid w:val="00E41F4C"/>
    <w:rsid w:val="00E423C6"/>
    <w:rsid w:val="00E42822"/>
    <w:rsid w:val="00E432B3"/>
    <w:rsid w:val="00E471C4"/>
    <w:rsid w:val="00E5029E"/>
    <w:rsid w:val="00E51484"/>
    <w:rsid w:val="00E5664F"/>
    <w:rsid w:val="00E57589"/>
    <w:rsid w:val="00E57810"/>
    <w:rsid w:val="00E621AD"/>
    <w:rsid w:val="00E6300F"/>
    <w:rsid w:val="00E64659"/>
    <w:rsid w:val="00E663E0"/>
    <w:rsid w:val="00E71170"/>
    <w:rsid w:val="00E7230E"/>
    <w:rsid w:val="00E73C75"/>
    <w:rsid w:val="00E751DC"/>
    <w:rsid w:val="00E76BB4"/>
    <w:rsid w:val="00E80ADF"/>
    <w:rsid w:val="00E818CE"/>
    <w:rsid w:val="00E81F68"/>
    <w:rsid w:val="00E8320E"/>
    <w:rsid w:val="00E83279"/>
    <w:rsid w:val="00E84205"/>
    <w:rsid w:val="00E91ECF"/>
    <w:rsid w:val="00E95A67"/>
    <w:rsid w:val="00EA01F0"/>
    <w:rsid w:val="00EA0A3A"/>
    <w:rsid w:val="00EA31E4"/>
    <w:rsid w:val="00EA5E86"/>
    <w:rsid w:val="00EA651F"/>
    <w:rsid w:val="00EB1A42"/>
    <w:rsid w:val="00EB56E8"/>
    <w:rsid w:val="00EC278B"/>
    <w:rsid w:val="00EC33C7"/>
    <w:rsid w:val="00EC4947"/>
    <w:rsid w:val="00EC500C"/>
    <w:rsid w:val="00ED25DE"/>
    <w:rsid w:val="00ED488D"/>
    <w:rsid w:val="00ED5FE5"/>
    <w:rsid w:val="00EE1FA4"/>
    <w:rsid w:val="00EE72A4"/>
    <w:rsid w:val="00EF3DA9"/>
    <w:rsid w:val="00EF5B85"/>
    <w:rsid w:val="00F0137B"/>
    <w:rsid w:val="00F046B6"/>
    <w:rsid w:val="00F064C0"/>
    <w:rsid w:val="00F279B0"/>
    <w:rsid w:val="00F31BBC"/>
    <w:rsid w:val="00F43CE2"/>
    <w:rsid w:val="00F4521F"/>
    <w:rsid w:val="00F45718"/>
    <w:rsid w:val="00F45A5C"/>
    <w:rsid w:val="00F55A72"/>
    <w:rsid w:val="00F56DE8"/>
    <w:rsid w:val="00F61516"/>
    <w:rsid w:val="00F70252"/>
    <w:rsid w:val="00F72C1E"/>
    <w:rsid w:val="00F77258"/>
    <w:rsid w:val="00F8136B"/>
    <w:rsid w:val="00F90D3D"/>
    <w:rsid w:val="00FA0162"/>
    <w:rsid w:val="00FA09EF"/>
    <w:rsid w:val="00FA3B8D"/>
    <w:rsid w:val="00FA46B7"/>
    <w:rsid w:val="00FB1580"/>
    <w:rsid w:val="00FD0651"/>
    <w:rsid w:val="00FD1EEA"/>
    <w:rsid w:val="00FD3B23"/>
    <w:rsid w:val="00FD40E2"/>
    <w:rsid w:val="00FD4697"/>
    <w:rsid w:val="00FD7BBC"/>
    <w:rsid w:val="00FE3AEC"/>
    <w:rsid w:val="00FE7E89"/>
    <w:rsid w:val="00FF00A9"/>
    <w:rsid w:val="00FF00BF"/>
    <w:rsid w:val="00FF4E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0E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B"/>
    <w:rPr>
      <w:rFonts w:ascii="Times New Roman" w:eastAsia="Times New Roman" w:hAnsi="Times New Roman" w:cs="Times New Roman"/>
      <w:lang w:val="ca-ES"/>
    </w:rPr>
  </w:style>
  <w:style w:type="paragraph" w:styleId="Ttulo2">
    <w:name w:val="heading 2"/>
    <w:basedOn w:val="Normal"/>
    <w:next w:val="Normal"/>
    <w:link w:val="Ttulo2Car"/>
    <w:uiPriority w:val="9"/>
    <w:unhideWhenUsed/>
    <w:qFormat/>
    <w:rsid w:val="00E34384"/>
    <w:pPr>
      <w:keepNext/>
      <w:keepLines/>
      <w:numPr>
        <w:numId w:val="1"/>
      </w:numPr>
      <w:spacing w:before="200" w:after="120" w:line="288" w:lineRule="auto"/>
      <w:jc w:val="both"/>
      <w:outlineLvl w:val="1"/>
    </w:pPr>
    <w:rPr>
      <w:rFonts w:ascii="Liberation Serif Regular" w:eastAsiaTheme="majorEastAsia" w:hAnsi="Liberation Serif Regular" w:cstheme="majorBidi"/>
      <w:sz w:val="40"/>
      <w:szCs w:val="40"/>
    </w:rPr>
  </w:style>
  <w:style w:type="paragraph" w:styleId="Ttulo3">
    <w:name w:val="heading 3"/>
    <w:basedOn w:val="Normal"/>
    <w:next w:val="Normal"/>
    <w:link w:val="Ttulo3Car"/>
    <w:uiPriority w:val="9"/>
    <w:unhideWhenUsed/>
    <w:qFormat/>
    <w:rsid w:val="00E34384"/>
    <w:pPr>
      <w:keepNext/>
      <w:keepLines/>
      <w:numPr>
        <w:ilvl w:val="1"/>
        <w:numId w:val="1"/>
      </w:numPr>
      <w:spacing w:before="200" w:after="120" w:line="288" w:lineRule="auto"/>
      <w:outlineLvl w:val="2"/>
    </w:pPr>
    <w:rPr>
      <w:rFonts w:ascii="Liberation Serif Bold" w:eastAsiaTheme="majorEastAsia" w:hAnsi="Liberation Serif Bold" w:cstheme="majorBidi"/>
      <w:bCs/>
      <w:sz w:val="28"/>
      <w:szCs w:val="28"/>
    </w:rPr>
  </w:style>
  <w:style w:type="paragraph" w:styleId="Ttulo4">
    <w:name w:val="heading 4"/>
    <w:basedOn w:val="Normal"/>
    <w:next w:val="Normal"/>
    <w:link w:val="Ttulo4Car"/>
    <w:uiPriority w:val="9"/>
    <w:unhideWhenUsed/>
    <w:qFormat/>
    <w:rsid w:val="00E34384"/>
    <w:pPr>
      <w:keepNext/>
      <w:keepLines/>
      <w:numPr>
        <w:ilvl w:val="2"/>
        <w:numId w:val="1"/>
      </w:numPr>
      <w:spacing w:before="200" w:after="120" w:line="288" w:lineRule="auto"/>
      <w:jc w:val="both"/>
      <w:outlineLvl w:val="3"/>
    </w:pPr>
    <w:rPr>
      <w:rFonts w:ascii="Liberation Serif Regular" w:eastAsiaTheme="majorEastAsia" w:hAnsi="Liberation Serif Regular" w:cstheme="majorBidi"/>
      <w:b/>
      <w:bCs/>
      <w:sz w:val="22"/>
    </w:rPr>
  </w:style>
  <w:style w:type="paragraph" w:styleId="Ttulo5">
    <w:name w:val="heading 5"/>
    <w:basedOn w:val="Normal"/>
    <w:next w:val="Normal"/>
    <w:link w:val="Ttulo5Car"/>
    <w:uiPriority w:val="9"/>
    <w:semiHidden/>
    <w:unhideWhenUsed/>
    <w:qFormat/>
    <w:rsid w:val="00E34384"/>
    <w:pPr>
      <w:keepNext/>
      <w:keepLines/>
      <w:numPr>
        <w:ilvl w:val="3"/>
        <w:numId w:val="1"/>
      </w:numPr>
      <w:spacing w:before="200" w:after="120" w:line="288" w:lineRule="auto"/>
      <w:jc w:val="both"/>
      <w:outlineLvl w:val="4"/>
    </w:pPr>
    <w:rPr>
      <w:rFonts w:ascii="Liberation Serif Regular" w:eastAsiaTheme="majorEastAsia" w:hAnsi="Liberation Serif Regular" w:cstheme="majorBidi"/>
      <w:sz w:val="22"/>
      <w:szCs w:val="22"/>
    </w:rPr>
  </w:style>
  <w:style w:type="paragraph" w:styleId="Ttulo6">
    <w:name w:val="heading 6"/>
    <w:basedOn w:val="Normal"/>
    <w:next w:val="Normal"/>
    <w:link w:val="Ttulo6Car"/>
    <w:uiPriority w:val="9"/>
    <w:semiHidden/>
    <w:unhideWhenUsed/>
    <w:qFormat/>
    <w:rsid w:val="00E34384"/>
    <w:pPr>
      <w:keepNext/>
      <w:keepLines/>
      <w:numPr>
        <w:ilvl w:val="4"/>
        <w:numId w:val="1"/>
      </w:numPr>
      <w:spacing w:after="120" w:line="288" w:lineRule="auto"/>
      <w:jc w:val="both"/>
      <w:outlineLvl w:val="5"/>
    </w:pPr>
    <w:rPr>
      <w:rFonts w:ascii="Liberation Serif Regular" w:eastAsiaTheme="majorEastAsia" w:hAnsi="Liberation Serif Regular" w:cstheme="majorBidi"/>
      <w:sz w:val="22"/>
      <w:szCs w:val="22"/>
    </w:rPr>
  </w:style>
  <w:style w:type="paragraph" w:styleId="Ttulo7">
    <w:name w:val="heading 7"/>
    <w:basedOn w:val="Normal"/>
    <w:next w:val="Normal"/>
    <w:link w:val="Ttulo7Car"/>
    <w:uiPriority w:val="9"/>
    <w:semiHidden/>
    <w:unhideWhenUsed/>
    <w:qFormat/>
    <w:rsid w:val="00E34384"/>
    <w:pPr>
      <w:keepNext/>
      <w:keepLines/>
      <w:numPr>
        <w:ilvl w:val="6"/>
        <w:numId w:val="1"/>
      </w:numPr>
      <w:spacing w:before="200" w:after="120" w:line="288" w:lineRule="auto"/>
      <w:jc w:val="both"/>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rsid w:val="00E34384"/>
    <w:pPr>
      <w:keepNext/>
      <w:keepLines/>
      <w:numPr>
        <w:ilvl w:val="7"/>
        <w:numId w:val="1"/>
      </w:numPr>
      <w:spacing w:before="200" w:after="120" w:line="288" w:lineRule="auto"/>
      <w:jc w:val="both"/>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4384"/>
    <w:rPr>
      <w:rFonts w:ascii="Liberation Serif Regular" w:eastAsiaTheme="majorEastAsia" w:hAnsi="Liberation Serif Regular" w:cstheme="majorBidi"/>
      <w:sz w:val="40"/>
      <w:szCs w:val="40"/>
      <w:lang w:val="ca-ES"/>
    </w:rPr>
  </w:style>
  <w:style w:type="character" w:customStyle="1" w:styleId="Ttulo3Car">
    <w:name w:val="Título 3 Car"/>
    <w:basedOn w:val="Fuentedeprrafopredeter"/>
    <w:link w:val="Ttulo3"/>
    <w:uiPriority w:val="9"/>
    <w:rsid w:val="00E34384"/>
    <w:rPr>
      <w:rFonts w:ascii="Liberation Serif Bold" w:eastAsiaTheme="majorEastAsia" w:hAnsi="Liberation Serif Bold" w:cstheme="majorBidi"/>
      <w:bCs/>
      <w:sz w:val="28"/>
      <w:szCs w:val="28"/>
      <w:lang w:val="ca-ES"/>
    </w:rPr>
  </w:style>
  <w:style w:type="character" w:customStyle="1" w:styleId="Ttulo4Car">
    <w:name w:val="Título 4 Car"/>
    <w:basedOn w:val="Fuentedeprrafopredeter"/>
    <w:link w:val="Ttulo4"/>
    <w:uiPriority w:val="9"/>
    <w:rsid w:val="00E34384"/>
    <w:rPr>
      <w:rFonts w:ascii="Liberation Serif Regular" w:eastAsiaTheme="majorEastAsia" w:hAnsi="Liberation Serif Regular" w:cstheme="majorBidi"/>
      <w:b/>
      <w:bCs/>
      <w:sz w:val="22"/>
      <w:lang w:val="ca-ES"/>
    </w:rPr>
  </w:style>
  <w:style w:type="character" w:customStyle="1" w:styleId="Ttulo5Car">
    <w:name w:val="Título 5 Car"/>
    <w:basedOn w:val="Fuentedeprrafopredeter"/>
    <w:link w:val="Ttulo5"/>
    <w:uiPriority w:val="9"/>
    <w:semiHidden/>
    <w:rsid w:val="00E34384"/>
    <w:rPr>
      <w:rFonts w:ascii="Liberation Serif Regular" w:eastAsiaTheme="majorEastAsia" w:hAnsi="Liberation Serif Regular" w:cstheme="majorBidi"/>
      <w:sz w:val="22"/>
      <w:szCs w:val="22"/>
      <w:lang w:val="ca-ES"/>
    </w:rPr>
  </w:style>
  <w:style w:type="character" w:customStyle="1" w:styleId="Ttulo6Car">
    <w:name w:val="Título 6 Car"/>
    <w:basedOn w:val="Fuentedeprrafopredeter"/>
    <w:link w:val="Ttulo6"/>
    <w:uiPriority w:val="9"/>
    <w:semiHidden/>
    <w:rsid w:val="00E34384"/>
    <w:rPr>
      <w:rFonts w:ascii="Liberation Serif Regular" w:eastAsiaTheme="majorEastAsia" w:hAnsi="Liberation Serif Regular" w:cstheme="majorBidi"/>
      <w:sz w:val="22"/>
      <w:szCs w:val="22"/>
      <w:lang w:val="ca-ES"/>
    </w:rPr>
  </w:style>
  <w:style w:type="character" w:customStyle="1" w:styleId="Ttulo7Car">
    <w:name w:val="Título 7 Car"/>
    <w:basedOn w:val="Fuentedeprrafopredeter"/>
    <w:link w:val="Ttulo7"/>
    <w:uiPriority w:val="9"/>
    <w:semiHidden/>
    <w:rsid w:val="00E34384"/>
    <w:rPr>
      <w:rFonts w:asciiTheme="majorHAnsi" w:eastAsiaTheme="majorEastAsia" w:hAnsiTheme="majorHAnsi" w:cstheme="majorBidi"/>
      <w:i/>
      <w:iCs/>
      <w:color w:val="404040" w:themeColor="text1" w:themeTint="BF"/>
      <w:sz w:val="22"/>
      <w:lang w:val="ca-ES"/>
    </w:rPr>
  </w:style>
  <w:style w:type="character" w:customStyle="1" w:styleId="Ttulo8Car">
    <w:name w:val="Título 8 Car"/>
    <w:basedOn w:val="Fuentedeprrafopredeter"/>
    <w:link w:val="Ttulo8"/>
    <w:uiPriority w:val="9"/>
    <w:semiHidden/>
    <w:rsid w:val="00E34384"/>
    <w:rPr>
      <w:rFonts w:asciiTheme="majorHAnsi" w:eastAsiaTheme="majorEastAsia" w:hAnsiTheme="majorHAnsi" w:cstheme="majorBidi"/>
      <w:color w:val="404040" w:themeColor="text1" w:themeTint="BF"/>
      <w:sz w:val="20"/>
      <w:szCs w:val="20"/>
      <w:lang w:val="ca-ES"/>
    </w:rPr>
  </w:style>
  <w:style w:type="paragraph" w:styleId="Prrafodelista">
    <w:name w:val="List Paragraph"/>
    <w:basedOn w:val="Normal"/>
    <w:uiPriority w:val="34"/>
    <w:qFormat/>
    <w:rsid w:val="00DB1ED9"/>
    <w:pPr>
      <w:ind w:left="720"/>
      <w:contextualSpacing/>
    </w:pPr>
  </w:style>
  <w:style w:type="paragraph" w:styleId="Textonotapie">
    <w:name w:val="footnote text"/>
    <w:basedOn w:val="Normal"/>
    <w:link w:val="TextonotapieCar"/>
    <w:uiPriority w:val="99"/>
    <w:unhideWhenUsed/>
    <w:rsid w:val="00B4403B"/>
  </w:style>
  <w:style w:type="character" w:customStyle="1" w:styleId="TextonotapieCar">
    <w:name w:val="Texto nota pie Car"/>
    <w:basedOn w:val="Fuentedeprrafopredeter"/>
    <w:link w:val="Textonotapie"/>
    <w:uiPriority w:val="99"/>
    <w:rsid w:val="00B4403B"/>
    <w:rPr>
      <w:rFonts w:ascii="Times New Roman" w:eastAsia="Times New Roman" w:hAnsi="Times New Roman" w:cs="Times New Roman"/>
      <w:lang w:val="ca-ES"/>
    </w:rPr>
  </w:style>
  <w:style w:type="character" w:styleId="Refdenotaalpie">
    <w:name w:val="footnote reference"/>
    <w:basedOn w:val="Fuentedeprrafopredeter"/>
    <w:uiPriority w:val="99"/>
    <w:unhideWhenUsed/>
    <w:rsid w:val="00B4403B"/>
    <w:rPr>
      <w:vertAlign w:val="superscript"/>
    </w:rPr>
  </w:style>
  <w:style w:type="paragraph" w:styleId="Piedepgina">
    <w:name w:val="footer"/>
    <w:basedOn w:val="Normal"/>
    <w:link w:val="PiedepginaCar"/>
    <w:uiPriority w:val="99"/>
    <w:unhideWhenUsed/>
    <w:rsid w:val="006A63A4"/>
    <w:pPr>
      <w:tabs>
        <w:tab w:val="center" w:pos="4252"/>
        <w:tab w:val="right" w:pos="8504"/>
      </w:tabs>
    </w:pPr>
  </w:style>
  <w:style w:type="character" w:customStyle="1" w:styleId="PiedepginaCar">
    <w:name w:val="Pie de página Car"/>
    <w:basedOn w:val="Fuentedeprrafopredeter"/>
    <w:link w:val="Piedepgina"/>
    <w:uiPriority w:val="99"/>
    <w:rsid w:val="006A63A4"/>
    <w:rPr>
      <w:rFonts w:ascii="Times New Roman" w:eastAsia="Times New Roman" w:hAnsi="Times New Roman" w:cs="Times New Roman"/>
      <w:lang w:val="ca-ES"/>
    </w:rPr>
  </w:style>
  <w:style w:type="character" w:styleId="Nmerodepgina">
    <w:name w:val="page number"/>
    <w:basedOn w:val="Fuentedeprrafopredeter"/>
    <w:uiPriority w:val="99"/>
    <w:semiHidden/>
    <w:unhideWhenUsed/>
    <w:rsid w:val="006A63A4"/>
  </w:style>
  <w:style w:type="character" w:customStyle="1" w:styleId="highlight">
    <w:name w:val="highlight"/>
    <w:basedOn w:val="Fuentedeprrafopredeter"/>
    <w:rsid w:val="002578D8"/>
  </w:style>
  <w:style w:type="character" w:styleId="Refdecomentario">
    <w:name w:val="annotation reference"/>
    <w:basedOn w:val="Fuentedeprrafopredeter"/>
    <w:uiPriority w:val="99"/>
    <w:semiHidden/>
    <w:unhideWhenUsed/>
    <w:rsid w:val="00E71170"/>
    <w:rPr>
      <w:sz w:val="18"/>
      <w:szCs w:val="18"/>
    </w:rPr>
  </w:style>
  <w:style w:type="paragraph" w:styleId="Textocomentario">
    <w:name w:val="annotation text"/>
    <w:basedOn w:val="Normal"/>
    <w:link w:val="TextocomentarioCar"/>
    <w:uiPriority w:val="99"/>
    <w:semiHidden/>
    <w:unhideWhenUsed/>
    <w:rsid w:val="00E71170"/>
    <w:rPr>
      <w:rFonts w:ascii="Cambria" w:hAnsi="Cambria"/>
    </w:rPr>
  </w:style>
  <w:style w:type="character" w:customStyle="1" w:styleId="TextocomentarioCar">
    <w:name w:val="Texto comentario Car"/>
    <w:basedOn w:val="Fuentedeprrafopredeter"/>
    <w:link w:val="Textocomentario"/>
    <w:uiPriority w:val="99"/>
    <w:semiHidden/>
    <w:rsid w:val="00E71170"/>
    <w:rPr>
      <w:rFonts w:ascii="Cambria" w:eastAsia="Times New Roman" w:hAnsi="Cambria" w:cs="Times New Roman"/>
      <w:lang w:val="ca-ES"/>
    </w:rPr>
  </w:style>
  <w:style w:type="paragraph" w:styleId="Textodeglobo">
    <w:name w:val="Balloon Text"/>
    <w:basedOn w:val="Normal"/>
    <w:link w:val="TextodegloboCar"/>
    <w:uiPriority w:val="99"/>
    <w:semiHidden/>
    <w:unhideWhenUsed/>
    <w:rsid w:val="00E7117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71170"/>
    <w:rPr>
      <w:rFonts w:ascii="Lucida Grande" w:eastAsia="Times New Roman" w:hAnsi="Lucida Grande" w:cs="Lucida Grande"/>
      <w:sz w:val="18"/>
      <w:szCs w:val="18"/>
      <w:lang w:val="ca-ES"/>
    </w:rPr>
  </w:style>
  <w:style w:type="table" w:styleId="Tablaconcuadrcula">
    <w:name w:val="Table Grid"/>
    <w:basedOn w:val="Tablanormal"/>
    <w:uiPriority w:val="59"/>
    <w:rsid w:val="0026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0352E"/>
    <w:rPr>
      <w:color w:val="0000FF" w:themeColor="hyperlink"/>
      <w:u w:val="single"/>
    </w:rPr>
  </w:style>
  <w:style w:type="character" w:customStyle="1" w:styleId="hps">
    <w:name w:val="hps"/>
    <w:basedOn w:val="Fuentedeprrafopredeter"/>
    <w:rsid w:val="001C58FE"/>
  </w:style>
  <w:style w:type="paragraph" w:styleId="Textonotaalfinal">
    <w:name w:val="endnote text"/>
    <w:basedOn w:val="Normal"/>
    <w:link w:val="TextonotaalfinalCar"/>
    <w:uiPriority w:val="99"/>
    <w:unhideWhenUsed/>
    <w:rsid w:val="00AE54ED"/>
  </w:style>
  <w:style w:type="character" w:customStyle="1" w:styleId="TextonotaalfinalCar">
    <w:name w:val="Texto nota al final Car"/>
    <w:basedOn w:val="Fuentedeprrafopredeter"/>
    <w:link w:val="Textonotaalfinal"/>
    <w:uiPriority w:val="99"/>
    <w:rsid w:val="00AE54ED"/>
    <w:rPr>
      <w:rFonts w:ascii="Times New Roman" w:eastAsia="Times New Roman" w:hAnsi="Times New Roman" w:cs="Times New Roman"/>
      <w:lang w:val="ca-ES"/>
    </w:rPr>
  </w:style>
  <w:style w:type="character" w:styleId="Refdenotaalfinal">
    <w:name w:val="endnote reference"/>
    <w:basedOn w:val="Fuentedeprrafopredeter"/>
    <w:uiPriority w:val="99"/>
    <w:unhideWhenUsed/>
    <w:rsid w:val="00AE54ED"/>
    <w:rPr>
      <w:vertAlign w:val="superscript"/>
    </w:rPr>
  </w:style>
  <w:style w:type="character" w:customStyle="1" w:styleId="st">
    <w:name w:val="st"/>
    <w:basedOn w:val="Fuentedeprrafopredeter"/>
    <w:rsid w:val="002F29A9"/>
  </w:style>
  <w:style w:type="paragraph" w:styleId="NormalWeb">
    <w:name w:val="Normal (Web)"/>
    <w:basedOn w:val="Normal"/>
    <w:uiPriority w:val="99"/>
    <w:unhideWhenUsed/>
    <w:rsid w:val="00602E4F"/>
    <w:pPr>
      <w:spacing w:before="100" w:beforeAutospacing="1" w:after="100" w:afterAutospacing="1"/>
    </w:pPr>
    <w:rPr>
      <w:rFonts w:ascii="Times" w:eastAsiaTheme="minorEastAsia" w:hAnsi="Times"/>
      <w:sz w:val="20"/>
      <w:szCs w:val="20"/>
      <w:lang w:val="es-ES_tradnl"/>
    </w:rPr>
  </w:style>
  <w:style w:type="paragraph" w:customStyle="1" w:styleId="alf-apx-apf-ape-a1j-ji">
    <w:name w:val="alf-apx-apf-ape-a1j-ji"/>
    <w:basedOn w:val="Normal"/>
    <w:rsid w:val="00B46CC5"/>
    <w:pPr>
      <w:spacing w:before="100" w:beforeAutospacing="1" w:after="100" w:afterAutospacing="1"/>
    </w:pPr>
    <w:rPr>
      <w:rFonts w:ascii="Times" w:eastAsiaTheme="minorEastAsia" w:hAnsi="Times" w:cstheme="minorBidi"/>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B"/>
    <w:rPr>
      <w:rFonts w:ascii="Times New Roman" w:eastAsia="Times New Roman" w:hAnsi="Times New Roman" w:cs="Times New Roman"/>
      <w:lang w:val="ca-ES"/>
    </w:rPr>
  </w:style>
  <w:style w:type="paragraph" w:styleId="Ttulo2">
    <w:name w:val="heading 2"/>
    <w:basedOn w:val="Normal"/>
    <w:next w:val="Normal"/>
    <w:link w:val="Ttulo2Car"/>
    <w:uiPriority w:val="9"/>
    <w:unhideWhenUsed/>
    <w:qFormat/>
    <w:rsid w:val="00E34384"/>
    <w:pPr>
      <w:keepNext/>
      <w:keepLines/>
      <w:numPr>
        <w:numId w:val="1"/>
      </w:numPr>
      <w:spacing w:before="200" w:after="120" w:line="288" w:lineRule="auto"/>
      <w:jc w:val="both"/>
      <w:outlineLvl w:val="1"/>
    </w:pPr>
    <w:rPr>
      <w:rFonts w:ascii="Liberation Serif Regular" w:eastAsiaTheme="majorEastAsia" w:hAnsi="Liberation Serif Regular" w:cstheme="majorBidi"/>
      <w:sz w:val="40"/>
      <w:szCs w:val="40"/>
    </w:rPr>
  </w:style>
  <w:style w:type="paragraph" w:styleId="Ttulo3">
    <w:name w:val="heading 3"/>
    <w:basedOn w:val="Normal"/>
    <w:next w:val="Normal"/>
    <w:link w:val="Ttulo3Car"/>
    <w:uiPriority w:val="9"/>
    <w:unhideWhenUsed/>
    <w:qFormat/>
    <w:rsid w:val="00E34384"/>
    <w:pPr>
      <w:keepNext/>
      <w:keepLines/>
      <w:numPr>
        <w:ilvl w:val="1"/>
        <w:numId w:val="1"/>
      </w:numPr>
      <w:spacing w:before="200" w:after="120" w:line="288" w:lineRule="auto"/>
      <w:outlineLvl w:val="2"/>
    </w:pPr>
    <w:rPr>
      <w:rFonts w:ascii="Liberation Serif Bold" w:eastAsiaTheme="majorEastAsia" w:hAnsi="Liberation Serif Bold" w:cstheme="majorBidi"/>
      <w:bCs/>
      <w:sz w:val="28"/>
      <w:szCs w:val="28"/>
    </w:rPr>
  </w:style>
  <w:style w:type="paragraph" w:styleId="Ttulo4">
    <w:name w:val="heading 4"/>
    <w:basedOn w:val="Normal"/>
    <w:next w:val="Normal"/>
    <w:link w:val="Ttulo4Car"/>
    <w:uiPriority w:val="9"/>
    <w:unhideWhenUsed/>
    <w:qFormat/>
    <w:rsid w:val="00E34384"/>
    <w:pPr>
      <w:keepNext/>
      <w:keepLines/>
      <w:numPr>
        <w:ilvl w:val="2"/>
        <w:numId w:val="1"/>
      </w:numPr>
      <w:spacing w:before="200" w:after="120" w:line="288" w:lineRule="auto"/>
      <w:jc w:val="both"/>
      <w:outlineLvl w:val="3"/>
    </w:pPr>
    <w:rPr>
      <w:rFonts w:ascii="Liberation Serif Regular" w:eastAsiaTheme="majorEastAsia" w:hAnsi="Liberation Serif Regular" w:cstheme="majorBidi"/>
      <w:b/>
      <w:bCs/>
      <w:sz w:val="22"/>
    </w:rPr>
  </w:style>
  <w:style w:type="paragraph" w:styleId="Ttulo5">
    <w:name w:val="heading 5"/>
    <w:basedOn w:val="Normal"/>
    <w:next w:val="Normal"/>
    <w:link w:val="Ttulo5Car"/>
    <w:uiPriority w:val="9"/>
    <w:semiHidden/>
    <w:unhideWhenUsed/>
    <w:qFormat/>
    <w:rsid w:val="00E34384"/>
    <w:pPr>
      <w:keepNext/>
      <w:keepLines/>
      <w:numPr>
        <w:ilvl w:val="3"/>
        <w:numId w:val="1"/>
      </w:numPr>
      <w:spacing w:before="200" w:after="120" w:line="288" w:lineRule="auto"/>
      <w:jc w:val="both"/>
      <w:outlineLvl w:val="4"/>
    </w:pPr>
    <w:rPr>
      <w:rFonts w:ascii="Liberation Serif Regular" w:eastAsiaTheme="majorEastAsia" w:hAnsi="Liberation Serif Regular" w:cstheme="majorBidi"/>
      <w:sz w:val="22"/>
      <w:szCs w:val="22"/>
    </w:rPr>
  </w:style>
  <w:style w:type="paragraph" w:styleId="Ttulo6">
    <w:name w:val="heading 6"/>
    <w:basedOn w:val="Normal"/>
    <w:next w:val="Normal"/>
    <w:link w:val="Ttulo6Car"/>
    <w:uiPriority w:val="9"/>
    <w:semiHidden/>
    <w:unhideWhenUsed/>
    <w:qFormat/>
    <w:rsid w:val="00E34384"/>
    <w:pPr>
      <w:keepNext/>
      <w:keepLines/>
      <w:numPr>
        <w:ilvl w:val="4"/>
        <w:numId w:val="1"/>
      </w:numPr>
      <w:spacing w:after="120" w:line="288" w:lineRule="auto"/>
      <w:jc w:val="both"/>
      <w:outlineLvl w:val="5"/>
    </w:pPr>
    <w:rPr>
      <w:rFonts w:ascii="Liberation Serif Regular" w:eastAsiaTheme="majorEastAsia" w:hAnsi="Liberation Serif Regular" w:cstheme="majorBidi"/>
      <w:sz w:val="22"/>
      <w:szCs w:val="22"/>
    </w:rPr>
  </w:style>
  <w:style w:type="paragraph" w:styleId="Ttulo7">
    <w:name w:val="heading 7"/>
    <w:basedOn w:val="Normal"/>
    <w:next w:val="Normal"/>
    <w:link w:val="Ttulo7Car"/>
    <w:uiPriority w:val="9"/>
    <w:semiHidden/>
    <w:unhideWhenUsed/>
    <w:qFormat/>
    <w:rsid w:val="00E34384"/>
    <w:pPr>
      <w:keepNext/>
      <w:keepLines/>
      <w:numPr>
        <w:ilvl w:val="6"/>
        <w:numId w:val="1"/>
      </w:numPr>
      <w:spacing w:before="200" w:after="120" w:line="288" w:lineRule="auto"/>
      <w:jc w:val="both"/>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rsid w:val="00E34384"/>
    <w:pPr>
      <w:keepNext/>
      <w:keepLines/>
      <w:numPr>
        <w:ilvl w:val="7"/>
        <w:numId w:val="1"/>
      </w:numPr>
      <w:spacing w:before="200" w:after="120" w:line="288" w:lineRule="auto"/>
      <w:jc w:val="both"/>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4384"/>
    <w:rPr>
      <w:rFonts w:ascii="Liberation Serif Regular" w:eastAsiaTheme="majorEastAsia" w:hAnsi="Liberation Serif Regular" w:cstheme="majorBidi"/>
      <w:sz w:val="40"/>
      <w:szCs w:val="40"/>
      <w:lang w:val="ca-ES"/>
    </w:rPr>
  </w:style>
  <w:style w:type="character" w:customStyle="1" w:styleId="Ttulo3Car">
    <w:name w:val="Título 3 Car"/>
    <w:basedOn w:val="Fuentedeprrafopredeter"/>
    <w:link w:val="Ttulo3"/>
    <w:uiPriority w:val="9"/>
    <w:rsid w:val="00E34384"/>
    <w:rPr>
      <w:rFonts w:ascii="Liberation Serif Bold" w:eastAsiaTheme="majorEastAsia" w:hAnsi="Liberation Serif Bold" w:cstheme="majorBidi"/>
      <w:bCs/>
      <w:sz w:val="28"/>
      <w:szCs w:val="28"/>
      <w:lang w:val="ca-ES"/>
    </w:rPr>
  </w:style>
  <w:style w:type="character" w:customStyle="1" w:styleId="Ttulo4Car">
    <w:name w:val="Título 4 Car"/>
    <w:basedOn w:val="Fuentedeprrafopredeter"/>
    <w:link w:val="Ttulo4"/>
    <w:uiPriority w:val="9"/>
    <w:rsid w:val="00E34384"/>
    <w:rPr>
      <w:rFonts w:ascii="Liberation Serif Regular" w:eastAsiaTheme="majorEastAsia" w:hAnsi="Liberation Serif Regular" w:cstheme="majorBidi"/>
      <w:b/>
      <w:bCs/>
      <w:sz w:val="22"/>
      <w:lang w:val="ca-ES"/>
    </w:rPr>
  </w:style>
  <w:style w:type="character" w:customStyle="1" w:styleId="Ttulo5Car">
    <w:name w:val="Título 5 Car"/>
    <w:basedOn w:val="Fuentedeprrafopredeter"/>
    <w:link w:val="Ttulo5"/>
    <w:uiPriority w:val="9"/>
    <w:semiHidden/>
    <w:rsid w:val="00E34384"/>
    <w:rPr>
      <w:rFonts w:ascii="Liberation Serif Regular" w:eastAsiaTheme="majorEastAsia" w:hAnsi="Liberation Serif Regular" w:cstheme="majorBidi"/>
      <w:sz w:val="22"/>
      <w:szCs w:val="22"/>
      <w:lang w:val="ca-ES"/>
    </w:rPr>
  </w:style>
  <w:style w:type="character" w:customStyle="1" w:styleId="Ttulo6Car">
    <w:name w:val="Título 6 Car"/>
    <w:basedOn w:val="Fuentedeprrafopredeter"/>
    <w:link w:val="Ttulo6"/>
    <w:uiPriority w:val="9"/>
    <w:semiHidden/>
    <w:rsid w:val="00E34384"/>
    <w:rPr>
      <w:rFonts w:ascii="Liberation Serif Regular" w:eastAsiaTheme="majorEastAsia" w:hAnsi="Liberation Serif Regular" w:cstheme="majorBidi"/>
      <w:sz w:val="22"/>
      <w:szCs w:val="22"/>
      <w:lang w:val="ca-ES"/>
    </w:rPr>
  </w:style>
  <w:style w:type="character" w:customStyle="1" w:styleId="Ttulo7Car">
    <w:name w:val="Título 7 Car"/>
    <w:basedOn w:val="Fuentedeprrafopredeter"/>
    <w:link w:val="Ttulo7"/>
    <w:uiPriority w:val="9"/>
    <w:semiHidden/>
    <w:rsid w:val="00E34384"/>
    <w:rPr>
      <w:rFonts w:asciiTheme="majorHAnsi" w:eastAsiaTheme="majorEastAsia" w:hAnsiTheme="majorHAnsi" w:cstheme="majorBidi"/>
      <w:i/>
      <w:iCs/>
      <w:color w:val="404040" w:themeColor="text1" w:themeTint="BF"/>
      <w:sz w:val="22"/>
      <w:lang w:val="ca-ES"/>
    </w:rPr>
  </w:style>
  <w:style w:type="character" w:customStyle="1" w:styleId="Ttulo8Car">
    <w:name w:val="Título 8 Car"/>
    <w:basedOn w:val="Fuentedeprrafopredeter"/>
    <w:link w:val="Ttulo8"/>
    <w:uiPriority w:val="9"/>
    <w:semiHidden/>
    <w:rsid w:val="00E34384"/>
    <w:rPr>
      <w:rFonts w:asciiTheme="majorHAnsi" w:eastAsiaTheme="majorEastAsia" w:hAnsiTheme="majorHAnsi" w:cstheme="majorBidi"/>
      <w:color w:val="404040" w:themeColor="text1" w:themeTint="BF"/>
      <w:sz w:val="20"/>
      <w:szCs w:val="20"/>
      <w:lang w:val="ca-ES"/>
    </w:rPr>
  </w:style>
  <w:style w:type="paragraph" w:styleId="Prrafodelista">
    <w:name w:val="List Paragraph"/>
    <w:basedOn w:val="Normal"/>
    <w:uiPriority w:val="34"/>
    <w:qFormat/>
    <w:rsid w:val="00DB1ED9"/>
    <w:pPr>
      <w:ind w:left="720"/>
      <w:contextualSpacing/>
    </w:pPr>
  </w:style>
  <w:style w:type="paragraph" w:styleId="Textonotapie">
    <w:name w:val="footnote text"/>
    <w:basedOn w:val="Normal"/>
    <w:link w:val="TextonotapieCar"/>
    <w:uiPriority w:val="99"/>
    <w:unhideWhenUsed/>
    <w:rsid w:val="00B4403B"/>
  </w:style>
  <w:style w:type="character" w:customStyle="1" w:styleId="TextonotapieCar">
    <w:name w:val="Texto nota pie Car"/>
    <w:basedOn w:val="Fuentedeprrafopredeter"/>
    <w:link w:val="Textonotapie"/>
    <w:uiPriority w:val="99"/>
    <w:rsid w:val="00B4403B"/>
    <w:rPr>
      <w:rFonts w:ascii="Times New Roman" w:eastAsia="Times New Roman" w:hAnsi="Times New Roman" w:cs="Times New Roman"/>
      <w:lang w:val="ca-ES"/>
    </w:rPr>
  </w:style>
  <w:style w:type="character" w:styleId="Refdenotaalpie">
    <w:name w:val="footnote reference"/>
    <w:basedOn w:val="Fuentedeprrafopredeter"/>
    <w:uiPriority w:val="99"/>
    <w:unhideWhenUsed/>
    <w:rsid w:val="00B4403B"/>
    <w:rPr>
      <w:vertAlign w:val="superscript"/>
    </w:rPr>
  </w:style>
  <w:style w:type="paragraph" w:styleId="Piedepgina">
    <w:name w:val="footer"/>
    <w:basedOn w:val="Normal"/>
    <w:link w:val="PiedepginaCar"/>
    <w:uiPriority w:val="99"/>
    <w:unhideWhenUsed/>
    <w:rsid w:val="006A63A4"/>
    <w:pPr>
      <w:tabs>
        <w:tab w:val="center" w:pos="4252"/>
        <w:tab w:val="right" w:pos="8504"/>
      </w:tabs>
    </w:pPr>
  </w:style>
  <w:style w:type="character" w:customStyle="1" w:styleId="PiedepginaCar">
    <w:name w:val="Pie de página Car"/>
    <w:basedOn w:val="Fuentedeprrafopredeter"/>
    <w:link w:val="Piedepgina"/>
    <w:uiPriority w:val="99"/>
    <w:rsid w:val="006A63A4"/>
    <w:rPr>
      <w:rFonts w:ascii="Times New Roman" w:eastAsia="Times New Roman" w:hAnsi="Times New Roman" w:cs="Times New Roman"/>
      <w:lang w:val="ca-ES"/>
    </w:rPr>
  </w:style>
  <w:style w:type="character" w:styleId="Nmerodepgina">
    <w:name w:val="page number"/>
    <w:basedOn w:val="Fuentedeprrafopredeter"/>
    <w:uiPriority w:val="99"/>
    <w:semiHidden/>
    <w:unhideWhenUsed/>
    <w:rsid w:val="006A63A4"/>
  </w:style>
  <w:style w:type="character" w:customStyle="1" w:styleId="highlight">
    <w:name w:val="highlight"/>
    <w:basedOn w:val="Fuentedeprrafopredeter"/>
    <w:rsid w:val="002578D8"/>
  </w:style>
  <w:style w:type="character" w:styleId="Refdecomentario">
    <w:name w:val="annotation reference"/>
    <w:basedOn w:val="Fuentedeprrafopredeter"/>
    <w:uiPriority w:val="99"/>
    <w:semiHidden/>
    <w:unhideWhenUsed/>
    <w:rsid w:val="00E71170"/>
    <w:rPr>
      <w:sz w:val="18"/>
      <w:szCs w:val="18"/>
    </w:rPr>
  </w:style>
  <w:style w:type="paragraph" w:styleId="Textocomentario">
    <w:name w:val="annotation text"/>
    <w:basedOn w:val="Normal"/>
    <w:link w:val="TextocomentarioCar"/>
    <w:uiPriority w:val="99"/>
    <w:semiHidden/>
    <w:unhideWhenUsed/>
    <w:rsid w:val="00E71170"/>
    <w:rPr>
      <w:rFonts w:ascii="Cambria" w:hAnsi="Cambria"/>
    </w:rPr>
  </w:style>
  <w:style w:type="character" w:customStyle="1" w:styleId="TextocomentarioCar">
    <w:name w:val="Texto comentario Car"/>
    <w:basedOn w:val="Fuentedeprrafopredeter"/>
    <w:link w:val="Textocomentario"/>
    <w:uiPriority w:val="99"/>
    <w:semiHidden/>
    <w:rsid w:val="00E71170"/>
    <w:rPr>
      <w:rFonts w:ascii="Cambria" w:eastAsia="Times New Roman" w:hAnsi="Cambria" w:cs="Times New Roman"/>
      <w:lang w:val="ca-ES"/>
    </w:rPr>
  </w:style>
  <w:style w:type="paragraph" w:styleId="Textodeglobo">
    <w:name w:val="Balloon Text"/>
    <w:basedOn w:val="Normal"/>
    <w:link w:val="TextodegloboCar"/>
    <w:uiPriority w:val="99"/>
    <w:semiHidden/>
    <w:unhideWhenUsed/>
    <w:rsid w:val="00E7117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71170"/>
    <w:rPr>
      <w:rFonts w:ascii="Lucida Grande" w:eastAsia="Times New Roman" w:hAnsi="Lucida Grande" w:cs="Lucida Grande"/>
      <w:sz w:val="18"/>
      <w:szCs w:val="18"/>
      <w:lang w:val="ca-ES"/>
    </w:rPr>
  </w:style>
  <w:style w:type="table" w:styleId="Tablaconcuadrcula">
    <w:name w:val="Table Grid"/>
    <w:basedOn w:val="Tablanormal"/>
    <w:uiPriority w:val="59"/>
    <w:rsid w:val="0026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0352E"/>
    <w:rPr>
      <w:color w:val="0000FF" w:themeColor="hyperlink"/>
      <w:u w:val="single"/>
    </w:rPr>
  </w:style>
  <w:style w:type="character" w:customStyle="1" w:styleId="hps">
    <w:name w:val="hps"/>
    <w:basedOn w:val="Fuentedeprrafopredeter"/>
    <w:rsid w:val="001C58FE"/>
  </w:style>
  <w:style w:type="paragraph" w:styleId="Textonotaalfinal">
    <w:name w:val="endnote text"/>
    <w:basedOn w:val="Normal"/>
    <w:link w:val="TextonotaalfinalCar"/>
    <w:uiPriority w:val="99"/>
    <w:unhideWhenUsed/>
    <w:rsid w:val="00AE54ED"/>
  </w:style>
  <w:style w:type="character" w:customStyle="1" w:styleId="TextonotaalfinalCar">
    <w:name w:val="Texto nota al final Car"/>
    <w:basedOn w:val="Fuentedeprrafopredeter"/>
    <w:link w:val="Textonotaalfinal"/>
    <w:uiPriority w:val="99"/>
    <w:rsid w:val="00AE54ED"/>
    <w:rPr>
      <w:rFonts w:ascii="Times New Roman" w:eastAsia="Times New Roman" w:hAnsi="Times New Roman" w:cs="Times New Roman"/>
      <w:lang w:val="ca-ES"/>
    </w:rPr>
  </w:style>
  <w:style w:type="character" w:styleId="Refdenotaalfinal">
    <w:name w:val="endnote reference"/>
    <w:basedOn w:val="Fuentedeprrafopredeter"/>
    <w:uiPriority w:val="99"/>
    <w:unhideWhenUsed/>
    <w:rsid w:val="00AE54ED"/>
    <w:rPr>
      <w:vertAlign w:val="superscript"/>
    </w:rPr>
  </w:style>
  <w:style w:type="character" w:customStyle="1" w:styleId="st">
    <w:name w:val="st"/>
    <w:basedOn w:val="Fuentedeprrafopredeter"/>
    <w:rsid w:val="002F29A9"/>
  </w:style>
  <w:style w:type="paragraph" w:styleId="NormalWeb">
    <w:name w:val="Normal (Web)"/>
    <w:basedOn w:val="Normal"/>
    <w:uiPriority w:val="99"/>
    <w:unhideWhenUsed/>
    <w:rsid w:val="00602E4F"/>
    <w:pPr>
      <w:spacing w:before="100" w:beforeAutospacing="1" w:after="100" w:afterAutospacing="1"/>
    </w:pPr>
    <w:rPr>
      <w:rFonts w:ascii="Times" w:eastAsiaTheme="minorEastAsia" w:hAnsi="Times"/>
      <w:sz w:val="20"/>
      <w:szCs w:val="20"/>
      <w:lang w:val="es-ES_tradnl"/>
    </w:rPr>
  </w:style>
  <w:style w:type="paragraph" w:customStyle="1" w:styleId="alf-apx-apf-ape-a1j-ji">
    <w:name w:val="alf-apx-apf-ape-a1j-ji"/>
    <w:basedOn w:val="Normal"/>
    <w:rsid w:val="00B46CC5"/>
    <w:pPr>
      <w:spacing w:before="100" w:beforeAutospacing="1" w:after="100" w:afterAutospacing="1"/>
    </w:pPr>
    <w:rPr>
      <w:rFonts w:ascii="Times" w:eastAsiaTheme="minorEastAsia" w:hAnsi="Times" w:cstheme="minorBidi"/>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986">
      <w:bodyDiv w:val="1"/>
      <w:marLeft w:val="0"/>
      <w:marRight w:val="0"/>
      <w:marTop w:val="0"/>
      <w:marBottom w:val="0"/>
      <w:divBdr>
        <w:top w:val="none" w:sz="0" w:space="0" w:color="auto"/>
        <w:left w:val="none" w:sz="0" w:space="0" w:color="auto"/>
        <w:bottom w:val="none" w:sz="0" w:space="0" w:color="auto"/>
        <w:right w:val="none" w:sz="0" w:space="0" w:color="auto"/>
      </w:divBdr>
    </w:div>
    <w:div w:id="246959856">
      <w:bodyDiv w:val="1"/>
      <w:marLeft w:val="0"/>
      <w:marRight w:val="0"/>
      <w:marTop w:val="0"/>
      <w:marBottom w:val="0"/>
      <w:divBdr>
        <w:top w:val="none" w:sz="0" w:space="0" w:color="auto"/>
        <w:left w:val="none" w:sz="0" w:space="0" w:color="auto"/>
        <w:bottom w:val="none" w:sz="0" w:space="0" w:color="auto"/>
        <w:right w:val="none" w:sz="0" w:space="0" w:color="auto"/>
      </w:divBdr>
      <w:divsChild>
        <w:div w:id="868376610">
          <w:marLeft w:val="0"/>
          <w:marRight w:val="0"/>
          <w:marTop w:val="0"/>
          <w:marBottom w:val="0"/>
          <w:divBdr>
            <w:top w:val="none" w:sz="0" w:space="0" w:color="auto"/>
            <w:left w:val="none" w:sz="0" w:space="0" w:color="auto"/>
            <w:bottom w:val="none" w:sz="0" w:space="0" w:color="auto"/>
            <w:right w:val="none" w:sz="0" w:space="0" w:color="auto"/>
          </w:divBdr>
        </w:div>
      </w:divsChild>
    </w:div>
    <w:div w:id="400640359">
      <w:bodyDiv w:val="1"/>
      <w:marLeft w:val="0"/>
      <w:marRight w:val="0"/>
      <w:marTop w:val="0"/>
      <w:marBottom w:val="0"/>
      <w:divBdr>
        <w:top w:val="none" w:sz="0" w:space="0" w:color="auto"/>
        <w:left w:val="none" w:sz="0" w:space="0" w:color="auto"/>
        <w:bottom w:val="none" w:sz="0" w:space="0" w:color="auto"/>
        <w:right w:val="none" w:sz="0" w:space="0" w:color="auto"/>
      </w:divBdr>
      <w:divsChild>
        <w:div w:id="1542353857">
          <w:marLeft w:val="0"/>
          <w:marRight w:val="0"/>
          <w:marTop w:val="0"/>
          <w:marBottom w:val="0"/>
          <w:divBdr>
            <w:top w:val="none" w:sz="0" w:space="0" w:color="auto"/>
            <w:left w:val="none" w:sz="0" w:space="0" w:color="auto"/>
            <w:bottom w:val="none" w:sz="0" w:space="0" w:color="auto"/>
            <w:right w:val="none" w:sz="0" w:space="0" w:color="auto"/>
          </w:divBdr>
        </w:div>
        <w:div w:id="1733115616">
          <w:marLeft w:val="0"/>
          <w:marRight w:val="0"/>
          <w:marTop w:val="0"/>
          <w:marBottom w:val="0"/>
          <w:divBdr>
            <w:top w:val="none" w:sz="0" w:space="0" w:color="auto"/>
            <w:left w:val="none" w:sz="0" w:space="0" w:color="auto"/>
            <w:bottom w:val="none" w:sz="0" w:space="0" w:color="auto"/>
            <w:right w:val="none" w:sz="0" w:space="0" w:color="auto"/>
          </w:divBdr>
        </w:div>
        <w:div w:id="588659066">
          <w:marLeft w:val="0"/>
          <w:marRight w:val="0"/>
          <w:marTop w:val="0"/>
          <w:marBottom w:val="0"/>
          <w:divBdr>
            <w:top w:val="none" w:sz="0" w:space="0" w:color="auto"/>
            <w:left w:val="none" w:sz="0" w:space="0" w:color="auto"/>
            <w:bottom w:val="none" w:sz="0" w:space="0" w:color="auto"/>
            <w:right w:val="none" w:sz="0" w:space="0" w:color="auto"/>
          </w:divBdr>
        </w:div>
      </w:divsChild>
    </w:div>
    <w:div w:id="624384537">
      <w:bodyDiv w:val="1"/>
      <w:marLeft w:val="0"/>
      <w:marRight w:val="0"/>
      <w:marTop w:val="0"/>
      <w:marBottom w:val="0"/>
      <w:divBdr>
        <w:top w:val="none" w:sz="0" w:space="0" w:color="auto"/>
        <w:left w:val="none" w:sz="0" w:space="0" w:color="auto"/>
        <w:bottom w:val="none" w:sz="0" w:space="0" w:color="auto"/>
        <w:right w:val="none" w:sz="0" w:space="0" w:color="auto"/>
      </w:divBdr>
      <w:divsChild>
        <w:div w:id="1968850489">
          <w:marLeft w:val="0"/>
          <w:marRight w:val="0"/>
          <w:marTop w:val="0"/>
          <w:marBottom w:val="0"/>
          <w:divBdr>
            <w:top w:val="none" w:sz="0" w:space="0" w:color="auto"/>
            <w:left w:val="none" w:sz="0" w:space="0" w:color="auto"/>
            <w:bottom w:val="none" w:sz="0" w:space="0" w:color="auto"/>
            <w:right w:val="none" w:sz="0" w:space="0" w:color="auto"/>
          </w:divBdr>
          <w:divsChild>
            <w:div w:id="817571005">
              <w:marLeft w:val="0"/>
              <w:marRight w:val="0"/>
              <w:marTop w:val="0"/>
              <w:marBottom w:val="0"/>
              <w:divBdr>
                <w:top w:val="none" w:sz="0" w:space="0" w:color="auto"/>
                <w:left w:val="none" w:sz="0" w:space="0" w:color="auto"/>
                <w:bottom w:val="none" w:sz="0" w:space="0" w:color="auto"/>
                <w:right w:val="none" w:sz="0" w:space="0" w:color="auto"/>
              </w:divBdr>
              <w:divsChild>
                <w:div w:id="478352670">
                  <w:marLeft w:val="0"/>
                  <w:marRight w:val="0"/>
                  <w:marTop w:val="0"/>
                  <w:marBottom w:val="0"/>
                  <w:divBdr>
                    <w:top w:val="none" w:sz="0" w:space="0" w:color="auto"/>
                    <w:left w:val="none" w:sz="0" w:space="0" w:color="auto"/>
                    <w:bottom w:val="none" w:sz="0" w:space="0" w:color="auto"/>
                    <w:right w:val="none" w:sz="0" w:space="0" w:color="auto"/>
                  </w:divBdr>
                  <w:divsChild>
                    <w:div w:id="2142720467">
                      <w:marLeft w:val="0"/>
                      <w:marRight w:val="0"/>
                      <w:marTop w:val="0"/>
                      <w:marBottom w:val="0"/>
                      <w:divBdr>
                        <w:top w:val="none" w:sz="0" w:space="0" w:color="auto"/>
                        <w:left w:val="none" w:sz="0" w:space="0" w:color="auto"/>
                        <w:bottom w:val="none" w:sz="0" w:space="0" w:color="auto"/>
                        <w:right w:val="none" w:sz="0" w:space="0" w:color="auto"/>
                      </w:divBdr>
                      <w:divsChild>
                        <w:div w:id="895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1515">
          <w:marLeft w:val="0"/>
          <w:marRight w:val="0"/>
          <w:marTop w:val="0"/>
          <w:marBottom w:val="0"/>
          <w:divBdr>
            <w:top w:val="none" w:sz="0" w:space="0" w:color="auto"/>
            <w:left w:val="none" w:sz="0" w:space="0" w:color="auto"/>
            <w:bottom w:val="none" w:sz="0" w:space="0" w:color="auto"/>
            <w:right w:val="none" w:sz="0" w:space="0" w:color="auto"/>
          </w:divBdr>
          <w:divsChild>
            <w:div w:id="1996256884">
              <w:marLeft w:val="0"/>
              <w:marRight w:val="0"/>
              <w:marTop w:val="0"/>
              <w:marBottom w:val="0"/>
              <w:divBdr>
                <w:top w:val="none" w:sz="0" w:space="0" w:color="auto"/>
                <w:left w:val="none" w:sz="0" w:space="0" w:color="auto"/>
                <w:bottom w:val="none" w:sz="0" w:space="0" w:color="auto"/>
                <w:right w:val="none" w:sz="0" w:space="0" w:color="auto"/>
              </w:divBdr>
              <w:divsChild>
                <w:div w:id="14682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5976">
          <w:marLeft w:val="0"/>
          <w:marRight w:val="0"/>
          <w:marTop w:val="0"/>
          <w:marBottom w:val="0"/>
          <w:divBdr>
            <w:top w:val="none" w:sz="0" w:space="0" w:color="auto"/>
            <w:left w:val="none" w:sz="0" w:space="0" w:color="auto"/>
            <w:bottom w:val="none" w:sz="0" w:space="0" w:color="auto"/>
            <w:right w:val="none" w:sz="0" w:space="0" w:color="auto"/>
          </w:divBdr>
          <w:divsChild>
            <w:div w:id="1669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6320">
      <w:bodyDiv w:val="1"/>
      <w:marLeft w:val="0"/>
      <w:marRight w:val="0"/>
      <w:marTop w:val="0"/>
      <w:marBottom w:val="0"/>
      <w:divBdr>
        <w:top w:val="none" w:sz="0" w:space="0" w:color="auto"/>
        <w:left w:val="none" w:sz="0" w:space="0" w:color="auto"/>
        <w:bottom w:val="none" w:sz="0" w:space="0" w:color="auto"/>
        <w:right w:val="none" w:sz="0" w:space="0" w:color="auto"/>
      </w:divBdr>
      <w:divsChild>
        <w:div w:id="235824092">
          <w:marLeft w:val="0"/>
          <w:marRight w:val="0"/>
          <w:marTop w:val="0"/>
          <w:marBottom w:val="0"/>
          <w:divBdr>
            <w:top w:val="none" w:sz="0" w:space="0" w:color="auto"/>
            <w:left w:val="none" w:sz="0" w:space="0" w:color="auto"/>
            <w:bottom w:val="none" w:sz="0" w:space="0" w:color="auto"/>
            <w:right w:val="none" w:sz="0" w:space="0" w:color="auto"/>
          </w:divBdr>
        </w:div>
        <w:div w:id="275646790">
          <w:marLeft w:val="0"/>
          <w:marRight w:val="0"/>
          <w:marTop w:val="0"/>
          <w:marBottom w:val="0"/>
          <w:divBdr>
            <w:top w:val="none" w:sz="0" w:space="0" w:color="auto"/>
            <w:left w:val="none" w:sz="0" w:space="0" w:color="auto"/>
            <w:bottom w:val="none" w:sz="0" w:space="0" w:color="auto"/>
            <w:right w:val="none" w:sz="0" w:space="0" w:color="auto"/>
          </w:divBdr>
        </w:div>
        <w:div w:id="1488592295">
          <w:marLeft w:val="0"/>
          <w:marRight w:val="0"/>
          <w:marTop w:val="0"/>
          <w:marBottom w:val="0"/>
          <w:divBdr>
            <w:top w:val="none" w:sz="0" w:space="0" w:color="auto"/>
            <w:left w:val="none" w:sz="0" w:space="0" w:color="auto"/>
            <w:bottom w:val="none" w:sz="0" w:space="0" w:color="auto"/>
            <w:right w:val="none" w:sz="0" w:space="0" w:color="auto"/>
          </w:divBdr>
        </w:div>
        <w:div w:id="612520863">
          <w:marLeft w:val="0"/>
          <w:marRight w:val="0"/>
          <w:marTop w:val="0"/>
          <w:marBottom w:val="0"/>
          <w:divBdr>
            <w:top w:val="none" w:sz="0" w:space="0" w:color="auto"/>
            <w:left w:val="none" w:sz="0" w:space="0" w:color="auto"/>
            <w:bottom w:val="none" w:sz="0" w:space="0" w:color="auto"/>
            <w:right w:val="none" w:sz="0" w:space="0" w:color="auto"/>
          </w:divBdr>
        </w:div>
      </w:divsChild>
    </w:div>
    <w:div w:id="758715647">
      <w:bodyDiv w:val="1"/>
      <w:marLeft w:val="0"/>
      <w:marRight w:val="0"/>
      <w:marTop w:val="0"/>
      <w:marBottom w:val="0"/>
      <w:divBdr>
        <w:top w:val="none" w:sz="0" w:space="0" w:color="auto"/>
        <w:left w:val="none" w:sz="0" w:space="0" w:color="auto"/>
        <w:bottom w:val="none" w:sz="0" w:space="0" w:color="auto"/>
        <w:right w:val="none" w:sz="0" w:space="0" w:color="auto"/>
      </w:divBdr>
      <w:divsChild>
        <w:div w:id="1637445030">
          <w:marLeft w:val="0"/>
          <w:marRight w:val="0"/>
          <w:marTop w:val="0"/>
          <w:marBottom w:val="0"/>
          <w:divBdr>
            <w:top w:val="none" w:sz="0" w:space="0" w:color="auto"/>
            <w:left w:val="none" w:sz="0" w:space="0" w:color="auto"/>
            <w:bottom w:val="none" w:sz="0" w:space="0" w:color="auto"/>
            <w:right w:val="none" w:sz="0" w:space="0" w:color="auto"/>
          </w:divBdr>
        </w:div>
        <w:div w:id="778068676">
          <w:marLeft w:val="0"/>
          <w:marRight w:val="0"/>
          <w:marTop w:val="0"/>
          <w:marBottom w:val="0"/>
          <w:divBdr>
            <w:top w:val="none" w:sz="0" w:space="0" w:color="auto"/>
            <w:left w:val="none" w:sz="0" w:space="0" w:color="auto"/>
            <w:bottom w:val="none" w:sz="0" w:space="0" w:color="auto"/>
            <w:right w:val="none" w:sz="0" w:space="0" w:color="auto"/>
          </w:divBdr>
        </w:div>
      </w:divsChild>
    </w:div>
    <w:div w:id="773673471">
      <w:bodyDiv w:val="1"/>
      <w:marLeft w:val="0"/>
      <w:marRight w:val="0"/>
      <w:marTop w:val="0"/>
      <w:marBottom w:val="0"/>
      <w:divBdr>
        <w:top w:val="none" w:sz="0" w:space="0" w:color="auto"/>
        <w:left w:val="none" w:sz="0" w:space="0" w:color="auto"/>
        <w:bottom w:val="none" w:sz="0" w:space="0" w:color="auto"/>
        <w:right w:val="none" w:sz="0" w:space="0" w:color="auto"/>
      </w:divBdr>
      <w:divsChild>
        <w:div w:id="111287922">
          <w:marLeft w:val="0"/>
          <w:marRight w:val="0"/>
          <w:marTop w:val="0"/>
          <w:marBottom w:val="0"/>
          <w:divBdr>
            <w:top w:val="none" w:sz="0" w:space="0" w:color="auto"/>
            <w:left w:val="none" w:sz="0" w:space="0" w:color="auto"/>
            <w:bottom w:val="none" w:sz="0" w:space="0" w:color="auto"/>
            <w:right w:val="none" w:sz="0" w:space="0" w:color="auto"/>
          </w:divBdr>
        </w:div>
        <w:div w:id="488325245">
          <w:marLeft w:val="0"/>
          <w:marRight w:val="0"/>
          <w:marTop w:val="0"/>
          <w:marBottom w:val="0"/>
          <w:divBdr>
            <w:top w:val="none" w:sz="0" w:space="0" w:color="auto"/>
            <w:left w:val="none" w:sz="0" w:space="0" w:color="auto"/>
            <w:bottom w:val="none" w:sz="0" w:space="0" w:color="auto"/>
            <w:right w:val="none" w:sz="0" w:space="0" w:color="auto"/>
          </w:divBdr>
        </w:div>
        <w:div w:id="568416973">
          <w:marLeft w:val="0"/>
          <w:marRight w:val="0"/>
          <w:marTop w:val="0"/>
          <w:marBottom w:val="0"/>
          <w:divBdr>
            <w:top w:val="none" w:sz="0" w:space="0" w:color="auto"/>
            <w:left w:val="none" w:sz="0" w:space="0" w:color="auto"/>
            <w:bottom w:val="none" w:sz="0" w:space="0" w:color="auto"/>
            <w:right w:val="none" w:sz="0" w:space="0" w:color="auto"/>
          </w:divBdr>
        </w:div>
        <w:div w:id="355277352">
          <w:marLeft w:val="0"/>
          <w:marRight w:val="0"/>
          <w:marTop w:val="0"/>
          <w:marBottom w:val="0"/>
          <w:divBdr>
            <w:top w:val="none" w:sz="0" w:space="0" w:color="auto"/>
            <w:left w:val="none" w:sz="0" w:space="0" w:color="auto"/>
            <w:bottom w:val="none" w:sz="0" w:space="0" w:color="auto"/>
            <w:right w:val="none" w:sz="0" w:space="0" w:color="auto"/>
          </w:divBdr>
        </w:div>
        <w:div w:id="1856386885">
          <w:marLeft w:val="0"/>
          <w:marRight w:val="0"/>
          <w:marTop w:val="0"/>
          <w:marBottom w:val="0"/>
          <w:divBdr>
            <w:top w:val="none" w:sz="0" w:space="0" w:color="auto"/>
            <w:left w:val="none" w:sz="0" w:space="0" w:color="auto"/>
            <w:bottom w:val="none" w:sz="0" w:space="0" w:color="auto"/>
            <w:right w:val="none" w:sz="0" w:space="0" w:color="auto"/>
          </w:divBdr>
        </w:div>
        <w:div w:id="1695302417">
          <w:marLeft w:val="0"/>
          <w:marRight w:val="0"/>
          <w:marTop w:val="0"/>
          <w:marBottom w:val="0"/>
          <w:divBdr>
            <w:top w:val="none" w:sz="0" w:space="0" w:color="auto"/>
            <w:left w:val="none" w:sz="0" w:space="0" w:color="auto"/>
            <w:bottom w:val="none" w:sz="0" w:space="0" w:color="auto"/>
            <w:right w:val="none" w:sz="0" w:space="0" w:color="auto"/>
          </w:divBdr>
        </w:div>
        <w:div w:id="34624916">
          <w:marLeft w:val="0"/>
          <w:marRight w:val="0"/>
          <w:marTop w:val="0"/>
          <w:marBottom w:val="0"/>
          <w:divBdr>
            <w:top w:val="none" w:sz="0" w:space="0" w:color="auto"/>
            <w:left w:val="none" w:sz="0" w:space="0" w:color="auto"/>
            <w:bottom w:val="none" w:sz="0" w:space="0" w:color="auto"/>
            <w:right w:val="none" w:sz="0" w:space="0" w:color="auto"/>
          </w:divBdr>
        </w:div>
        <w:div w:id="530073211">
          <w:marLeft w:val="0"/>
          <w:marRight w:val="0"/>
          <w:marTop w:val="0"/>
          <w:marBottom w:val="0"/>
          <w:divBdr>
            <w:top w:val="none" w:sz="0" w:space="0" w:color="auto"/>
            <w:left w:val="none" w:sz="0" w:space="0" w:color="auto"/>
            <w:bottom w:val="none" w:sz="0" w:space="0" w:color="auto"/>
            <w:right w:val="none" w:sz="0" w:space="0" w:color="auto"/>
          </w:divBdr>
        </w:div>
        <w:div w:id="2097744850">
          <w:marLeft w:val="0"/>
          <w:marRight w:val="0"/>
          <w:marTop w:val="0"/>
          <w:marBottom w:val="0"/>
          <w:divBdr>
            <w:top w:val="none" w:sz="0" w:space="0" w:color="auto"/>
            <w:left w:val="none" w:sz="0" w:space="0" w:color="auto"/>
            <w:bottom w:val="none" w:sz="0" w:space="0" w:color="auto"/>
            <w:right w:val="none" w:sz="0" w:space="0" w:color="auto"/>
          </w:divBdr>
        </w:div>
        <w:div w:id="1953247210">
          <w:marLeft w:val="0"/>
          <w:marRight w:val="0"/>
          <w:marTop w:val="0"/>
          <w:marBottom w:val="0"/>
          <w:divBdr>
            <w:top w:val="none" w:sz="0" w:space="0" w:color="auto"/>
            <w:left w:val="none" w:sz="0" w:space="0" w:color="auto"/>
            <w:bottom w:val="none" w:sz="0" w:space="0" w:color="auto"/>
            <w:right w:val="none" w:sz="0" w:space="0" w:color="auto"/>
          </w:divBdr>
        </w:div>
      </w:divsChild>
    </w:div>
    <w:div w:id="929890759">
      <w:bodyDiv w:val="1"/>
      <w:marLeft w:val="0"/>
      <w:marRight w:val="0"/>
      <w:marTop w:val="0"/>
      <w:marBottom w:val="0"/>
      <w:divBdr>
        <w:top w:val="none" w:sz="0" w:space="0" w:color="auto"/>
        <w:left w:val="none" w:sz="0" w:space="0" w:color="auto"/>
        <w:bottom w:val="none" w:sz="0" w:space="0" w:color="auto"/>
        <w:right w:val="none" w:sz="0" w:space="0" w:color="auto"/>
      </w:divBdr>
    </w:div>
    <w:div w:id="930774446">
      <w:bodyDiv w:val="1"/>
      <w:marLeft w:val="0"/>
      <w:marRight w:val="0"/>
      <w:marTop w:val="0"/>
      <w:marBottom w:val="0"/>
      <w:divBdr>
        <w:top w:val="none" w:sz="0" w:space="0" w:color="auto"/>
        <w:left w:val="none" w:sz="0" w:space="0" w:color="auto"/>
        <w:bottom w:val="none" w:sz="0" w:space="0" w:color="auto"/>
        <w:right w:val="none" w:sz="0" w:space="0" w:color="auto"/>
      </w:divBdr>
    </w:div>
    <w:div w:id="993341113">
      <w:bodyDiv w:val="1"/>
      <w:marLeft w:val="0"/>
      <w:marRight w:val="0"/>
      <w:marTop w:val="0"/>
      <w:marBottom w:val="0"/>
      <w:divBdr>
        <w:top w:val="none" w:sz="0" w:space="0" w:color="auto"/>
        <w:left w:val="none" w:sz="0" w:space="0" w:color="auto"/>
        <w:bottom w:val="none" w:sz="0" w:space="0" w:color="auto"/>
        <w:right w:val="none" w:sz="0" w:space="0" w:color="auto"/>
      </w:divBdr>
    </w:div>
    <w:div w:id="1023943930">
      <w:bodyDiv w:val="1"/>
      <w:marLeft w:val="0"/>
      <w:marRight w:val="0"/>
      <w:marTop w:val="0"/>
      <w:marBottom w:val="0"/>
      <w:divBdr>
        <w:top w:val="none" w:sz="0" w:space="0" w:color="auto"/>
        <w:left w:val="none" w:sz="0" w:space="0" w:color="auto"/>
        <w:bottom w:val="none" w:sz="0" w:space="0" w:color="auto"/>
        <w:right w:val="none" w:sz="0" w:space="0" w:color="auto"/>
      </w:divBdr>
    </w:div>
    <w:div w:id="1066803777">
      <w:bodyDiv w:val="1"/>
      <w:marLeft w:val="0"/>
      <w:marRight w:val="0"/>
      <w:marTop w:val="0"/>
      <w:marBottom w:val="0"/>
      <w:divBdr>
        <w:top w:val="none" w:sz="0" w:space="0" w:color="auto"/>
        <w:left w:val="none" w:sz="0" w:space="0" w:color="auto"/>
        <w:bottom w:val="none" w:sz="0" w:space="0" w:color="auto"/>
        <w:right w:val="none" w:sz="0" w:space="0" w:color="auto"/>
      </w:divBdr>
      <w:divsChild>
        <w:div w:id="1031493643">
          <w:marLeft w:val="0"/>
          <w:marRight w:val="0"/>
          <w:marTop w:val="0"/>
          <w:marBottom w:val="0"/>
          <w:divBdr>
            <w:top w:val="none" w:sz="0" w:space="0" w:color="auto"/>
            <w:left w:val="none" w:sz="0" w:space="0" w:color="auto"/>
            <w:bottom w:val="none" w:sz="0" w:space="0" w:color="auto"/>
            <w:right w:val="none" w:sz="0" w:space="0" w:color="auto"/>
          </w:divBdr>
          <w:divsChild>
            <w:div w:id="1042825852">
              <w:marLeft w:val="0"/>
              <w:marRight w:val="0"/>
              <w:marTop w:val="0"/>
              <w:marBottom w:val="0"/>
              <w:divBdr>
                <w:top w:val="none" w:sz="0" w:space="0" w:color="auto"/>
                <w:left w:val="none" w:sz="0" w:space="0" w:color="auto"/>
                <w:bottom w:val="none" w:sz="0" w:space="0" w:color="auto"/>
                <w:right w:val="none" w:sz="0" w:space="0" w:color="auto"/>
              </w:divBdr>
              <w:divsChild>
                <w:div w:id="1334650911">
                  <w:marLeft w:val="0"/>
                  <w:marRight w:val="0"/>
                  <w:marTop w:val="0"/>
                  <w:marBottom w:val="0"/>
                  <w:divBdr>
                    <w:top w:val="none" w:sz="0" w:space="0" w:color="auto"/>
                    <w:left w:val="none" w:sz="0" w:space="0" w:color="auto"/>
                    <w:bottom w:val="none" w:sz="0" w:space="0" w:color="auto"/>
                    <w:right w:val="none" w:sz="0" w:space="0" w:color="auto"/>
                  </w:divBdr>
                  <w:divsChild>
                    <w:div w:id="387070018">
                      <w:marLeft w:val="0"/>
                      <w:marRight w:val="0"/>
                      <w:marTop w:val="0"/>
                      <w:marBottom w:val="0"/>
                      <w:divBdr>
                        <w:top w:val="none" w:sz="0" w:space="0" w:color="auto"/>
                        <w:left w:val="none" w:sz="0" w:space="0" w:color="auto"/>
                        <w:bottom w:val="none" w:sz="0" w:space="0" w:color="auto"/>
                        <w:right w:val="none" w:sz="0" w:space="0" w:color="auto"/>
                      </w:divBdr>
                      <w:divsChild>
                        <w:div w:id="1415476289">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0276">
      <w:bodyDiv w:val="1"/>
      <w:marLeft w:val="0"/>
      <w:marRight w:val="0"/>
      <w:marTop w:val="0"/>
      <w:marBottom w:val="0"/>
      <w:divBdr>
        <w:top w:val="none" w:sz="0" w:space="0" w:color="auto"/>
        <w:left w:val="none" w:sz="0" w:space="0" w:color="auto"/>
        <w:bottom w:val="none" w:sz="0" w:space="0" w:color="auto"/>
        <w:right w:val="none" w:sz="0" w:space="0" w:color="auto"/>
      </w:divBdr>
      <w:divsChild>
        <w:div w:id="1939092987">
          <w:marLeft w:val="0"/>
          <w:marRight w:val="0"/>
          <w:marTop w:val="0"/>
          <w:marBottom w:val="0"/>
          <w:divBdr>
            <w:top w:val="none" w:sz="0" w:space="0" w:color="auto"/>
            <w:left w:val="none" w:sz="0" w:space="0" w:color="auto"/>
            <w:bottom w:val="none" w:sz="0" w:space="0" w:color="auto"/>
            <w:right w:val="none" w:sz="0" w:space="0" w:color="auto"/>
          </w:divBdr>
        </w:div>
        <w:div w:id="57944432">
          <w:marLeft w:val="0"/>
          <w:marRight w:val="0"/>
          <w:marTop w:val="0"/>
          <w:marBottom w:val="0"/>
          <w:divBdr>
            <w:top w:val="none" w:sz="0" w:space="0" w:color="auto"/>
            <w:left w:val="none" w:sz="0" w:space="0" w:color="auto"/>
            <w:bottom w:val="none" w:sz="0" w:space="0" w:color="auto"/>
            <w:right w:val="none" w:sz="0" w:space="0" w:color="auto"/>
          </w:divBdr>
        </w:div>
      </w:divsChild>
    </w:div>
    <w:div w:id="1209151614">
      <w:bodyDiv w:val="1"/>
      <w:marLeft w:val="0"/>
      <w:marRight w:val="0"/>
      <w:marTop w:val="0"/>
      <w:marBottom w:val="0"/>
      <w:divBdr>
        <w:top w:val="none" w:sz="0" w:space="0" w:color="auto"/>
        <w:left w:val="none" w:sz="0" w:space="0" w:color="auto"/>
        <w:bottom w:val="none" w:sz="0" w:space="0" w:color="auto"/>
        <w:right w:val="none" w:sz="0" w:space="0" w:color="auto"/>
      </w:divBdr>
      <w:divsChild>
        <w:div w:id="120459771">
          <w:marLeft w:val="0"/>
          <w:marRight w:val="0"/>
          <w:marTop w:val="0"/>
          <w:marBottom w:val="0"/>
          <w:divBdr>
            <w:top w:val="none" w:sz="0" w:space="0" w:color="auto"/>
            <w:left w:val="none" w:sz="0" w:space="0" w:color="auto"/>
            <w:bottom w:val="none" w:sz="0" w:space="0" w:color="auto"/>
            <w:right w:val="none" w:sz="0" w:space="0" w:color="auto"/>
          </w:divBdr>
          <w:divsChild>
            <w:div w:id="795684795">
              <w:marLeft w:val="0"/>
              <w:marRight w:val="0"/>
              <w:marTop w:val="0"/>
              <w:marBottom w:val="0"/>
              <w:divBdr>
                <w:top w:val="none" w:sz="0" w:space="0" w:color="auto"/>
                <w:left w:val="none" w:sz="0" w:space="0" w:color="auto"/>
                <w:bottom w:val="none" w:sz="0" w:space="0" w:color="auto"/>
                <w:right w:val="none" w:sz="0" w:space="0" w:color="auto"/>
              </w:divBdr>
            </w:div>
            <w:div w:id="624509857">
              <w:marLeft w:val="0"/>
              <w:marRight w:val="0"/>
              <w:marTop w:val="0"/>
              <w:marBottom w:val="0"/>
              <w:divBdr>
                <w:top w:val="none" w:sz="0" w:space="0" w:color="auto"/>
                <w:left w:val="none" w:sz="0" w:space="0" w:color="auto"/>
                <w:bottom w:val="none" w:sz="0" w:space="0" w:color="auto"/>
                <w:right w:val="none" w:sz="0" w:space="0" w:color="auto"/>
              </w:divBdr>
            </w:div>
            <w:div w:id="636224996">
              <w:marLeft w:val="0"/>
              <w:marRight w:val="0"/>
              <w:marTop w:val="0"/>
              <w:marBottom w:val="0"/>
              <w:divBdr>
                <w:top w:val="none" w:sz="0" w:space="0" w:color="auto"/>
                <w:left w:val="none" w:sz="0" w:space="0" w:color="auto"/>
                <w:bottom w:val="none" w:sz="0" w:space="0" w:color="auto"/>
                <w:right w:val="none" w:sz="0" w:space="0" w:color="auto"/>
              </w:divBdr>
            </w:div>
            <w:div w:id="1942250501">
              <w:marLeft w:val="0"/>
              <w:marRight w:val="0"/>
              <w:marTop w:val="0"/>
              <w:marBottom w:val="0"/>
              <w:divBdr>
                <w:top w:val="none" w:sz="0" w:space="0" w:color="auto"/>
                <w:left w:val="none" w:sz="0" w:space="0" w:color="auto"/>
                <w:bottom w:val="none" w:sz="0" w:space="0" w:color="auto"/>
                <w:right w:val="none" w:sz="0" w:space="0" w:color="auto"/>
              </w:divBdr>
            </w:div>
            <w:div w:id="719129606">
              <w:marLeft w:val="0"/>
              <w:marRight w:val="0"/>
              <w:marTop w:val="0"/>
              <w:marBottom w:val="0"/>
              <w:divBdr>
                <w:top w:val="none" w:sz="0" w:space="0" w:color="auto"/>
                <w:left w:val="none" w:sz="0" w:space="0" w:color="auto"/>
                <w:bottom w:val="none" w:sz="0" w:space="0" w:color="auto"/>
                <w:right w:val="none" w:sz="0" w:space="0" w:color="auto"/>
              </w:divBdr>
            </w:div>
            <w:div w:id="1247035175">
              <w:marLeft w:val="0"/>
              <w:marRight w:val="0"/>
              <w:marTop w:val="0"/>
              <w:marBottom w:val="0"/>
              <w:divBdr>
                <w:top w:val="none" w:sz="0" w:space="0" w:color="auto"/>
                <w:left w:val="none" w:sz="0" w:space="0" w:color="auto"/>
                <w:bottom w:val="none" w:sz="0" w:space="0" w:color="auto"/>
                <w:right w:val="none" w:sz="0" w:space="0" w:color="auto"/>
              </w:divBdr>
            </w:div>
            <w:div w:id="1442141037">
              <w:marLeft w:val="0"/>
              <w:marRight w:val="0"/>
              <w:marTop w:val="0"/>
              <w:marBottom w:val="0"/>
              <w:divBdr>
                <w:top w:val="none" w:sz="0" w:space="0" w:color="auto"/>
                <w:left w:val="none" w:sz="0" w:space="0" w:color="auto"/>
                <w:bottom w:val="none" w:sz="0" w:space="0" w:color="auto"/>
                <w:right w:val="none" w:sz="0" w:space="0" w:color="auto"/>
              </w:divBdr>
            </w:div>
            <w:div w:id="266886252">
              <w:marLeft w:val="0"/>
              <w:marRight w:val="0"/>
              <w:marTop w:val="0"/>
              <w:marBottom w:val="0"/>
              <w:divBdr>
                <w:top w:val="none" w:sz="0" w:space="0" w:color="auto"/>
                <w:left w:val="none" w:sz="0" w:space="0" w:color="auto"/>
                <w:bottom w:val="none" w:sz="0" w:space="0" w:color="auto"/>
                <w:right w:val="none" w:sz="0" w:space="0" w:color="auto"/>
              </w:divBdr>
            </w:div>
            <w:div w:id="802387024">
              <w:marLeft w:val="0"/>
              <w:marRight w:val="0"/>
              <w:marTop w:val="0"/>
              <w:marBottom w:val="0"/>
              <w:divBdr>
                <w:top w:val="none" w:sz="0" w:space="0" w:color="auto"/>
                <w:left w:val="none" w:sz="0" w:space="0" w:color="auto"/>
                <w:bottom w:val="none" w:sz="0" w:space="0" w:color="auto"/>
                <w:right w:val="none" w:sz="0" w:space="0" w:color="auto"/>
              </w:divBdr>
            </w:div>
            <w:div w:id="1090273824">
              <w:marLeft w:val="0"/>
              <w:marRight w:val="0"/>
              <w:marTop w:val="0"/>
              <w:marBottom w:val="0"/>
              <w:divBdr>
                <w:top w:val="none" w:sz="0" w:space="0" w:color="auto"/>
                <w:left w:val="none" w:sz="0" w:space="0" w:color="auto"/>
                <w:bottom w:val="none" w:sz="0" w:space="0" w:color="auto"/>
                <w:right w:val="none" w:sz="0" w:space="0" w:color="auto"/>
              </w:divBdr>
            </w:div>
            <w:div w:id="1588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2193">
      <w:bodyDiv w:val="1"/>
      <w:marLeft w:val="0"/>
      <w:marRight w:val="0"/>
      <w:marTop w:val="0"/>
      <w:marBottom w:val="0"/>
      <w:divBdr>
        <w:top w:val="none" w:sz="0" w:space="0" w:color="auto"/>
        <w:left w:val="none" w:sz="0" w:space="0" w:color="auto"/>
        <w:bottom w:val="none" w:sz="0" w:space="0" w:color="auto"/>
        <w:right w:val="none" w:sz="0" w:space="0" w:color="auto"/>
      </w:divBdr>
    </w:div>
    <w:div w:id="2109159740">
      <w:bodyDiv w:val="1"/>
      <w:marLeft w:val="0"/>
      <w:marRight w:val="0"/>
      <w:marTop w:val="0"/>
      <w:marBottom w:val="0"/>
      <w:divBdr>
        <w:top w:val="none" w:sz="0" w:space="0" w:color="auto"/>
        <w:left w:val="none" w:sz="0" w:space="0" w:color="auto"/>
        <w:bottom w:val="none" w:sz="0" w:space="0" w:color="auto"/>
        <w:right w:val="none" w:sz="0" w:space="0" w:color="auto"/>
      </w:divBdr>
      <w:divsChild>
        <w:div w:id="1530874105">
          <w:marLeft w:val="0"/>
          <w:marRight w:val="0"/>
          <w:marTop w:val="0"/>
          <w:marBottom w:val="0"/>
          <w:divBdr>
            <w:top w:val="none" w:sz="0" w:space="0" w:color="auto"/>
            <w:left w:val="none" w:sz="0" w:space="0" w:color="auto"/>
            <w:bottom w:val="none" w:sz="0" w:space="0" w:color="auto"/>
            <w:right w:val="none" w:sz="0" w:space="0" w:color="auto"/>
          </w:divBdr>
        </w:div>
        <w:div w:id="2801082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juve.es/observatorio/valores-actitudes-y-participacion/jovenes-participacion-y-cultura-politica-0"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70A6-726D-E743-A4E3-AFEB1F77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9986</Words>
  <Characters>57220</Characters>
  <Application>Microsoft Macintosh Word</Application>
  <DocSecurity>0</DocSecurity>
  <Lines>1330</Lines>
  <Paragraphs>640</Paragraphs>
  <ScaleCrop>false</ScaleCrop>
  <HeadingPairs>
    <vt:vector size="2" baseType="variant">
      <vt:variant>
        <vt:lpstr>Title</vt:lpstr>
      </vt:variant>
      <vt:variant>
        <vt:i4>1</vt:i4>
      </vt:variant>
    </vt:vector>
  </HeadingPairs>
  <TitlesOfParts>
    <vt:vector size="1" baseType="lpstr">
      <vt:lpstr/>
    </vt:vector>
  </TitlesOfParts>
  <Company>Edda</Company>
  <LinksUpToDate>false</LinksUpToDate>
  <CharactersWithSpaces>66566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 Sant Obiols</dc:creator>
  <cp:lastModifiedBy>E S</cp:lastModifiedBy>
  <cp:revision>4</cp:revision>
  <dcterms:created xsi:type="dcterms:W3CDTF">2014-03-24T12:58:00Z</dcterms:created>
  <dcterms:modified xsi:type="dcterms:W3CDTF">2014-03-24T14:36:00Z</dcterms:modified>
</cp:coreProperties>
</file>